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3AB" w:rsidRPr="00DA5686" w:rsidRDefault="003153AB" w:rsidP="000E6693">
      <w:pPr>
        <w:spacing w:after="0"/>
        <w:rPr>
          <w:rFonts w:ascii="Times New Roman" w:eastAsia="Batang" w:hAnsi="Times New Roman"/>
          <w:b/>
          <w:bCs/>
          <w:lang w:eastAsia="pl-PL"/>
        </w:rPr>
      </w:pPr>
    </w:p>
    <w:p w:rsidR="003153AB" w:rsidRPr="00DA5686" w:rsidRDefault="003153AB" w:rsidP="00C71D43">
      <w:pPr>
        <w:spacing w:after="0"/>
        <w:jc w:val="center"/>
        <w:rPr>
          <w:rFonts w:ascii="Times New Roman" w:eastAsia="Batang" w:hAnsi="Times New Roman" w:cs="Times New Roman"/>
          <w:b/>
          <w:bCs/>
          <w:lang w:eastAsia="pl-PL"/>
        </w:rPr>
      </w:pPr>
      <w:r w:rsidRPr="00DA5686">
        <w:rPr>
          <w:rFonts w:ascii="Times New Roman" w:eastAsia="Batang" w:hAnsi="Times New Roman" w:cs="Times New Roman"/>
          <w:b/>
          <w:bCs/>
          <w:lang w:eastAsia="pl-PL"/>
        </w:rPr>
        <w:t>SPECYFIKACJA</w:t>
      </w:r>
    </w:p>
    <w:p w:rsidR="003153AB" w:rsidRPr="00DA5686" w:rsidRDefault="003153AB" w:rsidP="000E6693">
      <w:pPr>
        <w:spacing w:after="0"/>
        <w:jc w:val="center"/>
        <w:rPr>
          <w:rFonts w:ascii="Times New Roman" w:eastAsia="Batang" w:hAnsi="Times New Roman" w:cs="Times New Roman"/>
          <w:b/>
          <w:bCs/>
          <w:lang w:eastAsia="pl-PL"/>
        </w:rPr>
      </w:pPr>
      <w:r w:rsidRPr="00DA5686">
        <w:rPr>
          <w:rFonts w:ascii="Times New Roman" w:eastAsia="Batang" w:hAnsi="Times New Roman" w:cs="Times New Roman"/>
          <w:b/>
          <w:bCs/>
          <w:lang w:eastAsia="pl-PL"/>
        </w:rPr>
        <w:t>ISTOTNYCH WARUNKÓW ZAMÓWIENIA</w:t>
      </w:r>
    </w:p>
    <w:p w:rsidR="003153AB" w:rsidRPr="00DA5686" w:rsidRDefault="003153AB" w:rsidP="00D6304F">
      <w:pPr>
        <w:spacing w:after="0"/>
        <w:jc w:val="center"/>
        <w:rPr>
          <w:rFonts w:ascii="Times New Roman" w:eastAsia="Batang" w:hAnsi="Times New Roman"/>
          <w:b/>
          <w:bCs/>
          <w:lang w:eastAsia="pl-PL"/>
        </w:rPr>
      </w:pPr>
    </w:p>
    <w:p w:rsidR="003153AB" w:rsidRPr="00DA5686" w:rsidRDefault="003153AB" w:rsidP="00D6304F">
      <w:pPr>
        <w:spacing w:after="0"/>
        <w:jc w:val="center"/>
        <w:rPr>
          <w:rFonts w:ascii="Times New Roman" w:eastAsia="Batang" w:hAnsi="Times New Roman"/>
          <w:b/>
          <w:bCs/>
          <w:lang w:eastAsia="pl-PL"/>
        </w:rPr>
      </w:pPr>
    </w:p>
    <w:p w:rsidR="003153AB" w:rsidRPr="00DA5686" w:rsidRDefault="003153AB" w:rsidP="00D6304F">
      <w:pPr>
        <w:spacing w:after="0"/>
        <w:jc w:val="center"/>
        <w:rPr>
          <w:rFonts w:ascii="Times New Roman" w:eastAsia="Batang" w:hAnsi="Times New Roman" w:cs="Times New Roman"/>
          <w:b/>
          <w:bCs/>
          <w:lang w:eastAsia="pl-PL"/>
        </w:rPr>
      </w:pPr>
      <w:r w:rsidRPr="00DA5686">
        <w:rPr>
          <w:rFonts w:ascii="Times New Roman" w:eastAsia="Batang" w:hAnsi="Times New Roman" w:cs="Times New Roman"/>
          <w:b/>
          <w:bCs/>
          <w:lang w:eastAsia="pl-PL"/>
        </w:rPr>
        <w:t xml:space="preserve">Przedmiot zamówienia: </w:t>
      </w:r>
      <w:r w:rsidRPr="00DA5686">
        <w:rPr>
          <w:rFonts w:ascii="Times New Roman" w:eastAsia="Batang" w:hAnsi="Times New Roman" w:cs="Times New Roman"/>
          <w:b/>
          <w:bCs/>
          <w:lang w:eastAsia="pl-PL"/>
        </w:rPr>
        <w:tab/>
      </w:r>
    </w:p>
    <w:p w:rsidR="003153AB" w:rsidRPr="00DD0857" w:rsidRDefault="003153AB" w:rsidP="00C42174">
      <w:pPr>
        <w:widowControl w:val="0"/>
        <w:autoSpaceDE w:val="0"/>
        <w:autoSpaceDN w:val="0"/>
        <w:adjustRightInd w:val="0"/>
        <w:spacing w:after="0"/>
        <w:jc w:val="center"/>
        <w:rPr>
          <w:rFonts w:ascii="Times New Roman" w:eastAsia="Batang" w:hAnsi="Times New Roman" w:cs="Times New Roman"/>
          <w:b/>
          <w:bCs/>
          <w:sz w:val="30"/>
          <w:szCs w:val="30"/>
          <w:lang w:eastAsia="pl-PL"/>
        </w:rPr>
      </w:pPr>
      <w:r>
        <w:rPr>
          <w:rFonts w:ascii="Times New Roman" w:eastAsia="Batang" w:hAnsi="Times New Roman" w:cs="Times New Roman"/>
          <w:b/>
          <w:bCs/>
          <w:sz w:val="30"/>
          <w:szCs w:val="30"/>
          <w:lang w:eastAsia="pl-PL"/>
        </w:rPr>
        <w:t>Dostawa materiałów do budowy kolektora kanalizacji sanitarnej S7.</w:t>
      </w:r>
      <w:r w:rsidRPr="00DD0857">
        <w:rPr>
          <w:rFonts w:ascii="Times New Roman" w:eastAsia="Batang" w:hAnsi="Times New Roman" w:cs="Times New Roman"/>
          <w:b/>
          <w:bCs/>
          <w:sz w:val="30"/>
          <w:szCs w:val="30"/>
          <w:lang w:eastAsia="pl-PL"/>
        </w:rPr>
        <w:t xml:space="preserve"> </w:t>
      </w:r>
    </w:p>
    <w:p w:rsidR="003153AB" w:rsidRPr="00DA5686" w:rsidRDefault="003153AB" w:rsidP="00C42174">
      <w:pPr>
        <w:widowControl w:val="0"/>
        <w:autoSpaceDE w:val="0"/>
        <w:autoSpaceDN w:val="0"/>
        <w:adjustRightInd w:val="0"/>
        <w:spacing w:after="0"/>
        <w:jc w:val="center"/>
        <w:rPr>
          <w:rFonts w:ascii="Times New Roman" w:eastAsia="Batang" w:hAnsi="Times New Roman"/>
          <w:b/>
          <w:bCs/>
        </w:rPr>
      </w:pPr>
      <w:r w:rsidRPr="00DA5686">
        <w:rPr>
          <w:rFonts w:ascii="Times New Roman" w:eastAsia="Batang" w:hAnsi="Times New Roman" w:cs="Times New Roman"/>
          <w:b/>
          <w:bCs/>
        </w:rPr>
        <w:t>Numer postępowania nadany</w:t>
      </w:r>
      <w:r>
        <w:rPr>
          <w:rFonts w:ascii="Times New Roman" w:eastAsia="Batang" w:hAnsi="Times New Roman" w:cs="Times New Roman"/>
          <w:b/>
          <w:bCs/>
        </w:rPr>
        <w:t xml:space="preserve"> przez Zamawiającego:  DN/zp/1/2017</w:t>
      </w:r>
    </w:p>
    <w:p w:rsidR="003153AB" w:rsidRPr="00DA5686" w:rsidRDefault="003153AB" w:rsidP="000E6693">
      <w:pPr>
        <w:spacing w:after="0"/>
        <w:jc w:val="center"/>
        <w:rPr>
          <w:rFonts w:ascii="Times New Roman" w:eastAsia="Batang" w:hAnsi="Times New Roman"/>
          <w:b/>
          <w:bCs/>
          <w:lang w:eastAsia="pl-PL"/>
        </w:rPr>
      </w:pPr>
    </w:p>
    <w:p w:rsidR="003153AB" w:rsidRPr="00DA5686" w:rsidRDefault="003153AB" w:rsidP="000E6693">
      <w:pPr>
        <w:spacing w:after="0"/>
        <w:jc w:val="center"/>
        <w:rPr>
          <w:rFonts w:ascii="Times New Roman" w:eastAsia="Batang" w:hAnsi="Times New Roman"/>
          <w:b/>
          <w:bCs/>
          <w:lang w:eastAsia="pl-PL"/>
        </w:rPr>
      </w:pPr>
    </w:p>
    <w:p w:rsidR="003153AB" w:rsidRPr="00DA5686" w:rsidRDefault="003153AB" w:rsidP="00D6304F">
      <w:pPr>
        <w:widowControl w:val="0"/>
        <w:autoSpaceDE w:val="0"/>
        <w:autoSpaceDN w:val="0"/>
        <w:adjustRightInd w:val="0"/>
        <w:spacing w:after="0"/>
        <w:rPr>
          <w:rFonts w:ascii="Times New Roman" w:eastAsia="Batang" w:hAnsi="Times New Roman"/>
          <w:caps/>
          <w:u w:val="single"/>
          <w:lang w:eastAsia="pl-PL"/>
        </w:rPr>
      </w:pPr>
      <w:r w:rsidRPr="00DA5686">
        <w:rPr>
          <w:rFonts w:ascii="Times New Roman" w:eastAsia="Batang" w:hAnsi="Times New Roman" w:cs="Times New Roman"/>
          <w:u w:val="single"/>
          <w:lang w:eastAsia="pl-PL"/>
        </w:rPr>
        <w:t xml:space="preserve">Tryb udzielenia zamówienia: </w:t>
      </w:r>
    </w:p>
    <w:p w:rsidR="003153AB" w:rsidRPr="00DA5686" w:rsidRDefault="003153AB" w:rsidP="00D6304F">
      <w:pPr>
        <w:widowControl w:val="0"/>
        <w:autoSpaceDE w:val="0"/>
        <w:autoSpaceDN w:val="0"/>
        <w:adjustRightInd w:val="0"/>
        <w:spacing w:after="0"/>
        <w:rPr>
          <w:rFonts w:ascii="Times New Roman" w:eastAsia="Batang" w:hAnsi="Times New Roman" w:cs="Times New Roman"/>
          <w:lang w:eastAsia="pl-PL"/>
        </w:rPr>
      </w:pPr>
      <w:r w:rsidRPr="00DA5686">
        <w:rPr>
          <w:rFonts w:ascii="Times New Roman" w:eastAsia="Batang" w:hAnsi="Times New Roman" w:cs="Times New Roman"/>
          <w:lang w:eastAsia="pl-PL"/>
        </w:rPr>
        <w:t>Postępowanie prowadzone w trybie przetargu nieograniczonego o wartości szacunkowej poniżej kwot określonych w przepisach wydanych na podstawie art. 11 ust 8 ustawy.</w:t>
      </w:r>
    </w:p>
    <w:p w:rsidR="003153AB" w:rsidRPr="00DA5686" w:rsidRDefault="003153AB" w:rsidP="00D6304F">
      <w:pPr>
        <w:widowControl w:val="0"/>
        <w:autoSpaceDE w:val="0"/>
        <w:autoSpaceDN w:val="0"/>
        <w:adjustRightInd w:val="0"/>
        <w:spacing w:after="0"/>
        <w:ind w:left="360"/>
        <w:rPr>
          <w:rFonts w:ascii="Times New Roman" w:eastAsia="Batang" w:hAnsi="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r w:rsidRPr="00DA5686">
        <w:rPr>
          <w:rFonts w:ascii="Times New Roman" w:eastAsia="Batang" w:hAnsi="Times New Roman" w:cs="Times New Roman"/>
          <w:b/>
          <w:bCs/>
        </w:rPr>
        <w:t>PRZEDMIOT ZAMÓWIENIA</w:t>
      </w: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r w:rsidRPr="00DA5686">
        <w:rPr>
          <w:rFonts w:ascii="Times New Roman" w:eastAsia="Batang" w:hAnsi="Times New Roman" w:cs="Times New Roman"/>
          <w:b/>
          <w:bCs/>
        </w:rPr>
        <w:t xml:space="preserve"> </w:t>
      </w:r>
      <w:r>
        <w:rPr>
          <w:rFonts w:ascii="Times New Roman" w:eastAsia="Batang" w:hAnsi="Times New Roman" w:cs="Times New Roman"/>
          <w:b/>
          <w:bCs/>
        </w:rPr>
        <w:t xml:space="preserve"> □ </w:t>
      </w:r>
      <w:r w:rsidRPr="00DA5686">
        <w:rPr>
          <w:rFonts w:ascii="Times New Roman" w:eastAsia="Batang" w:hAnsi="Times New Roman" w:cs="Times New Roman"/>
          <w:b/>
          <w:bCs/>
        </w:rPr>
        <w:t xml:space="preserve">   robota budowlana</w:t>
      </w: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r>
        <w:rPr>
          <w:rFonts w:ascii="Times New Roman" w:eastAsia="Batang" w:hAnsi="Times New Roman" w:cs="Times New Roman"/>
          <w:b/>
          <w:bCs/>
        </w:rPr>
        <w:t xml:space="preserve">  X   </w:t>
      </w:r>
      <w:r w:rsidRPr="00DA5686">
        <w:rPr>
          <w:rFonts w:ascii="Times New Roman" w:eastAsia="Batang" w:hAnsi="Times New Roman" w:cs="Times New Roman"/>
          <w:b/>
          <w:bCs/>
        </w:rPr>
        <w:t>dostawa</w:t>
      </w: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r>
        <w:rPr>
          <w:rFonts w:ascii="Times New Roman" w:eastAsia="Batang" w:hAnsi="Times New Roman" w:cs="Times New Roman"/>
          <w:b/>
          <w:bCs/>
        </w:rPr>
        <w:t xml:space="preserve">   □   </w:t>
      </w:r>
      <w:r w:rsidRPr="00DA5686">
        <w:rPr>
          <w:rFonts w:ascii="Times New Roman" w:eastAsia="Batang" w:hAnsi="Times New Roman" w:cs="Times New Roman"/>
          <w:b/>
          <w:bCs/>
        </w:rPr>
        <w:t>usługa</w:t>
      </w: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p>
    <w:p w:rsidR="003153AB" w:rsidRPr="00DA5686" w:rsidRDefault="003153AB" w:rsidP="00351B01">
      <w:pPr>
        <w:widowControl w:val="0"/>
        <w:autoSpaceDE w:val="0"/>
        <w:autoSpaceDN w:val="0"/>
        <w:adjustRightInd w:val="0"/>
        <w:spacing w:after="0"/>
        <w:rPr>
          <w:rFonts w:ascii="Times New Roman" w:eastAsia="Batang" w:hAnsi="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r w:rsidRPr="00DA5686">
        <w:rPr>
          <w:rFonts w:ascii="Times New Roman" w:eastAsia="Batang" w:hAnsi="Times New Roman" w:cs="Times New Roman"/>
          <w:b/>
          <w:bCs/>
        </w:rPr>
        <w:t xml:space="preserve">Niniejsza Specyfikacja składa się łącznie </w:t>
      </w:r>
      <w:r w:rsidRPr="00324959">
        <w:rPr>
          <w:rFonts w:ascii="Times New Roman" w:eastAsia="Batang" w:hAnsi="Times New Roman" w:cs="Times New Roman"/>
          <w:b/>
          <w:bCs/>
        </w:rPr>
        <w:t>z 21 stron</w:t>
      </w:r>
      <w:r w:rsidRPr="00DA5686">
        <w:rPr>
          <w:rFonts w:ascii="Times New Roman" w:eastAsia="Batang" w:hAnsi="Times New Roman" w:cs="Times New Roman"/>
          <w:b/>
          <w:bCs/>
        </w:rPr>
        <w:t xml:space="preserve"> oraz załączników.</w:t>
      </w: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rPr>
      </w:pPr>
    </w:p>
    <w:p w:rsidR="003153AB" w:rsidRPr="00DA5686" w:rsidRDefault="003153AB" w:rsidP="00D6304F">
      <w:pPr>
        <w:widowControl w:val="0"/>
        <w:autoSpaceDE w:val="0"/>
        <w:autoSpaceDN w:val="0"/>
        <w:adjustRightInd w:val="0"/>
        <w:spacing w:after="0"/>
        <w:jc w:val="right"/>
        <w:rPr>
          <w:rFonts w:ascii="Times New Roman" w:eastAsia="Batang" w:hAnsi="Times New Roman" w:cs="Times New Roman"/>
          <w:b/>
          <w:bCs/>
        </w:rPr>
      </w:pPr>
      <w:r w:rsidRPr="00DA5686">
        <w:rPr>
          <w:rFonts w:ascii="Times New Roman" w:eastAsia="Batang" w:hAnsi="Times New Roman" w:cs="Times New Roman"/>
          <w:b/>
          <w:bCs/>
        </w:rPr>
        <w:t xml:space="preserve">ZATWIERDZAM </w:t>
      </w:r>
    </w:p>
    <w:p w:rsidR="003153AB" w:rsidRPr="00DA5686" w:rsidRDefault="003153AB" w:rsidP="00D6304F">
      <w:pPr>
        <w:widowControl w:val="0"/>
        <w:autoSpaceDE w:val="0"/>
        <w:autoSpaceDN w:val="0"/>
        <w:adjustRightInd w:val="0"/>
        <w:spacing w:after="0"/>
        <w:jc w:val="right"/>
        <w:rPr>
          <w:rFonts w:ascii="Times New Roman" w:eastAsia="Batang" w:hAnsi="Times New Roman" w:cs="Times New Roman"/>
          <w:b/>
          <w:bCs/>
        </w:rPr>
      </w:pPr>
    </w:p>
    <w:p w:rsidR="003153AB" w:rsidRPr="00DA5686" w:rsidRDefault="003153AB" w:rsidP="001A31F5">
      <w:pPr>
        <w:widowControl w:val="0"/>
        <w:autoSpaceDE w:val="0"/>
        <w:autoSpaceDN w:val="0"/>
        <w:adjustRightInd w:val="0"/>
        <w:spacing w:after="0"/>
        <w:rPr>
          <w:rFonts w:ascii="Times New Roman" w:eastAsia="Batang" w:hAnsi="Times New Roman" w:cs="Times New Roman"/>
        </w:rPr>
      </w:pPr>
      <w:r w:rsidRPr="00DA5686">
        <w:rPr>
          <w:rFonts w:ascii="Times New Roman" w:eastAsia="Batang" w:hAnsi="Times New Roman" w:cs="Times New Roman"/>
        </w:rPr>
        <w:t>Tuchola, dnia</w:t>
      </w:r>
      <w:r>
        <w:rPr>
          <w:rFonts w:ascii="Times New Roman" w:eastAsia="Batang" w:hAnsi="Times New Roman" w:cs="Times New Roman"/>
        </w:rPr>
        <w:t xml:space="preserve"> 22.02. </w:t>
      </w:r>
      <w:r w:rsidRPr="00DA5686">
        <w:rPr>
          <w:rFonts w:ascii="Times New Roman" w:eastAsia="Batang" w:hAnsi="Times New Roman" w:cs="Times New Roman"/>
        </w:rPr>
        <w:t>201</w:t>
      </w:r>
      <w:r>
        <w:rPr>
          <w:rFonts w:ascii="Times New Roman" w:eastAsia="Batang" w:hAnsi="Times New Roman" w:cs="Times New Roman"/>
        </w:rPr>
        <w:t>7</w:t>
      </w:r>
      <w:r w:rsidRPr="00DA5686">
        <w:rPr>
          <w:rFonts w:ascii="Times New Roman" w:eastAsia="Batang" w:hAnsi="Times New Roman" w:cs="Times New Roman"/>
        </w:rPr>
        <w:t xml:space="preserve"> r.</w:t>
      </w:r>
    </w:p>
    <w:p w:rsidR="003153AB" w:rsidRPr="00DA5686" w:rsidRDefault="003153AB" w:rsidP="00D6304F">
      <w:pPr>
        <w:widowControl w:val="0"/>
        <w:autoSpaceDE w:val="0"/>
        <w:autoSpaceDN w:val="0"/>
        <w:adjustRightInd w:val="0"/>
        <w:spacing w:after="0"/>
        <w:jc w:val="right"/>
        <w:rPr>
          <w:rFonts w:ascii="Times New Roman" w:eastAsia="Batang" w:hAnsi="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b/>
          <w:bCs/>
        </w:rPr>
      </w:pPr>
    </w:p>
    <w:p w:rsidR="003153AB" w:rsidRPr="00DA5686" w:rsidRDefault="003153AB" w:rsidP="000E6693">
      <w:pPr>
        <w:widowControl w:val="0"/>
        <w:autoSpaceDE w:val="0"/>
        <w:autoSpaceDN w:val="0"/>
        <w:adjustRightInd w:val="0"/>
        <w:spacing w:after="0"/>
        <w:rPr>
          <w:rFonts w:ascii="Times New Roman" w:eastAsia="Batang" w:hAnsi="Times New Roman" w:cs="Times New Roman"/>
          <w:b/>
          <w:bCs/>
          <w:sz w:val="18"/>
          <w:szCs w:val="18"/>
        </w:rPr>
      </w:pPr>
      <w:r w:rsidRPr="00DA5686">
        <w:rPr>
          <w:rFonts w:ascii="Times New Roman" w:eastAsia="Batang" w:hAnsi="Times New Roman" w:cs="Times New Roman"/>
          <w:b/>
          <w:bCs/>
          <w:sz w:val="18"/>
          <w:szCs w:val="18"/>
        </w:rPr>
        <w:t>Ogłoszenie o zamówieniu opublikowano i zamieszczono:</w:t>
      </w:r>
    </w:p>
    <w:p w:rsidR="003153AB" w:rsidRPr="008610E7" w:rsidRDefault="003153AB" w:rsidP="000E6693">
      <w:pPr>
        <w:widowControl w:val="0"/>
        <w:autoSpaceDE w:val="0"/>
        <w:autoSpaceDN w:val="0"/>
        <w:adjustRightInd w:val="0"/>
        <w:spacing w:after="0"/>
        <w:rPr>
          <w:rFonts w:ascii="Times New Roman" w:eastAsia="Batang" w:hAnsi="Times New Roman" w:cs="Times New Roman"/>
          <w:sz w:val="18"/>
          <w:szCs w:val="18"/>
        </w:rPr>
      </w:pPr>
      <w:r w:rsidRPr="008610E7">
        <w:rPr>
          <w:rFonts w:ascii="Times New Roman" w:eastAsia="Batang" w:hAnsi="Times New Roman" w:cs="Times New Roman"/>
          <w:sz w:val="18"/>
          <w:szCs w:val="18"/>
        </w:rPr>
        <w:t>1)</w:t>
      </w:r>
      <w:r>
        <w:rPr>
          <w:rFonts w:ascii="Times New Roman" w:eastAsia="Batang" w:hAnsi="Times New Roman" w:cs="Times New Roman"/>
          <w:sz w:val="18"/>
          <w:szCs w:val="18"/>
        </w:rPr>
        <w:t xml:space="preserve"> </w:t>
      </w:r>
      <w:r w:rsidRPr="008610E7">
        <w:rPr>
          <w:rFonts w:ascii="Times New Roman" w:eastAsia="Batang" w:hAnsi="Times New Roman" w:cs="Times New Roman"/>
          <w:sz w:val="18"/>
          <w:szCs w:val="18"/>
        </w:rPr>
        <w:t>w Biuletynie</w:t>
      </w:r>
      <w:r>
        <w:rPr>
          <w:rFonts w:ascii="Times New Roman" w:eastAsia="Batang" w:hAnsi="Times New Roman" w:cs="Times New Roman"/>
          <w:sz w:val="18"/>
          <w:szCs w:val="18"/>
        </w:rPr>
        <w:t xml:space="preserve"> Zamówień Publicznych dnia </w:t>
      </w:r>
      <w:r w:rsidRPr="008610E7">
        <w:rPr>
          <w:rFonts w:ascii="Times New Roman" w:eastAsia="Batang" w:hAnsi="Times New Roman" w:cs="Times New Roman"/>
          <w:sz w:val="18"/>
          <w:szCs w:val="18"/>
        </w:rPr>
        <w:t>.2</w:t>
      </w:r>
      <w:r>
        <w:rPr>
          <w:rFonts w:ascii="Times New Roman" w:eastAsia="Batang" w:hAnsi="Times New Roman" w:cs="Times New Roman"/>
          <w:sz w:val="18"/>
          <w:szCs w:val="18"/>
        </w:rPr>
        <w:t xml:space="preserve">017 r., nr ogłoszenia:  </w:t>
      </w:r>
      <w:r w:rsidRPr="008610E7">
        <w:rPr>
          <w:rFonts w:ascii="Times New Roman" w:eastAsia="Batang" w:hAnsi="Times New Roman" w:cs="Times New Roman"/>
          <w:sz w:val="18"/>
          <w:szCs w:val="18"/>
        </w:rPr>
        <w:t>,</w:t>
      </w:r>
    </w:p>
    <w:p w:rsidR="003153AB" w:rsidRPr="00DA5686" w:rsidRDefault="003153AB" w:rsidP="00DA4294">
      <w:pPr>
        <w:widowControl w:val="0"/>
        <w:autoSpaceDE w:val="0"/>
        <w:autoSpaceDN w:val="0"/>
        <w:adjustRightInd w:val="0"/>
        <w:spacing w:after="0"/>
        <w:ind w:left="284" w:hanging="284"/>
        <w:rPr>
          <w:rFonts w:ascii="Times New Roman" w:eastAsia="Batang" w:hAnsi="Times New Roman"/>
          <w:sz w:val="18"/>
          <w:szCs w:val="18"/>
        </w:rPr>
      </w:pPr>
      <w:r w:rsidRPr="008610E7">
        <w:rPr>
          <w:rFonts w:ascii="Times New Roman" w:eastAsia="Batang" w:hAnsi="Times New Roman" w:cs="Times New Roman"/>
          <w:sz w:val="18"/>
          <w:szCs w:val="18"/>
        </w:rPr>
        <w:t>2)</w:t>
      </w:r>
      <w:r>
        <w:rPr>
          <w:rFonts w:ascii="Times New Roman" w:eastAsia="Batang" w:hAnsi="Times New Roman" w:cs="Times New Roman"/>
          <w:sz w:val="18"/>
          <w:szCs w:val="18"/>
        </w:rPr>
        <w:t xml:space="preserve"> </w:t>
      </w:r>
      <w:r w:rsidRPr="008610E7">
        <w:rPr>
          <w:rFonts w:ascii="Times New Roman" w:eastAsia="Batang" w:hAnsi="Times New Roman" w:cs="Times New Roman"/>
          <w:sz w:val="18"/>
          <w:szCs w:val="18"/>
        </w:rPr>
        <w:t>na tablicy</w:t>
      </w:r>
      <w:r>
        <w:rPr>
          <w:rFonts w:ascii="Times New Roman" w:eastAsia="Batang" w:hAnsi="Times New Roman" w:cs="Times New Roman"/>
          <w:sz w:val="18"/>
          <w:szCs w:val="18"/>
        </w:rPr>
        <w:t xml:space="preserve"> ogłoszeń PK Tuchola </w:t>
      </w:r>
      <w:r w:rsidRPr="008610E7">
        <w:rPr>
          <w:rFonts w:ascii="Times New Roman" w:eastAsia="Batang" w:hAnsi="Times New Roman" w:cs="Times New Roman"/>
          <w:sz w:val="18"/>
          <w:szCs w:val="18"/>
        </w:rPr>
        <w:t>z na stronie</w:t>
      </w:r>
      <w:r>
        <w:rPr>
          <w:rFonts w:ascii="Times New Roman" w:eastAsia="Batang" w:hAnsi="Times New Roman" w:cs="Times New Roman"/>
          <w:sz w:val="18"/>
          <w:szCs w:val="18"/>
        </w:rPr>
        <w:t xml:space="preserve">  www.pk.tuchola.pl  w dniu  </w:t>
      </w:r>
      <w:r w:rsidRPr="008610E7">
        <w:rPr>
          <w:rFonts w:ascii="Times New Roman" w:eastAsia="Batang" w:hAnsi="Times New Roman" w:cs="Times New Roman"/>
          <w:sz w:val="18"/>
          <w:szCs w:val="18"/>
        </w:rPr>
        <w:t>.2017</w:t>
      </w:r>
      <w:r>
        <w:rPr>
          <w:rFonts w:ascii="Times New Roman" w:eastAsia="Batang" w:hAnsi="Times New Roman" w:cs="Times New Roman"/>
          <w:sz w:val="18"/>
          <w:szCs w:val="18"/>
        </w:rPr>
        <w:t xml:space="preserve"> </w:t>
      </w:r>
      <w:r w:rsidRPr="008610E7">
        <w:rPr>
          <w:rFonts w:ascii="Times New Roman" w:eastAsia="Batang" w:hAnsi="Times New Roman" w:cs="Times New Roman"/>
          <w:sz w:val="18"/>
          <w:szCs w:val="18"/>
        </w:rPr>
        <w:t>r.</w:t>
      </w:r>
    </w:p>
    <w:p w:rsidR="003153AB" w:rsidRDefault="003153AB">
      <w:pPr>
        <w:spacing w:after="160" w:line="259" w:lineRule="auto"/>
        <w:rPr>
          <w:rFonts w:ascii="Times New Roman" w:eastAsia="Batang" w:hAnsi="Times New Roman"/>
        </w:rPr>
      </w:pPr>
    </w:p>
    <w:p w:rsidR="003153AB" w:rsidRDefault="003153AB">
      <w:pPr>
        <w:spacing w:after="160" w:line="259" w:lineRule="auto"/>
        <w:rPr>
          <w:rFonts w:ascii="Times New Roman" w:eastAsia="Batang" w:hAnsi="Times New Roman"/>
        </w:rPr>
      </w:pPr>
    </w:p>
    <w:p w:rsidR="003153AB" w:rsidRDefault="003153AB">
      <w:pPr>
        <w:spacing w:after="160" w:line="259" w:lineRule="auto"/>
        <w:rPr>
          <w:rFonts w:ascii="Times New Roman" w:eastAsia="Batang" w:hAnsi="Times New Roman"/>
        </w:rPr>
      </w:pPr>
    </w:p>
    <w:p w:rsidR="003153AB" w:rsidRDefault="003153AB">
      <w:pPr>
        <w:spacing w:after="160" w:line="259" w:lineRule="auto"/>
        <w:rPr>
          <w:rFonts w:ascii="Times New Roman" w:eastAsia="Batang" w:hAnsi="Times New Roman"/>
        </w:rPr>
      </w:pPr>
    </w:p>
    <w:p w:rsidR="003153AB" w:rsidRDefault="003153AB">
      <w:pPr>
        <w:spacing w:after="160" w:line="259" w:lineRule="auto"/>
        <w:rPr>
          <w:rFonts w:ascii="Times New Roman" w:eastAsia="Batang" w:hAnsi="Times New Roman"/>
        </w:rPr>
      </w:pPr>
    </w:p>
    <w:p w:rsidR="003153AB" w:rsidRPr="00DA5686" w:rsidRDefault="003153AB">
      <w:pPr>
        <w:spacing w:after="160" w:line="259" w:lineRule="auto"/>
        <w:rPr>
          <w:rFonts w:ascii="Times New Roman" w:eastAsia="Batang" w:hAnsi="Times New Roman"/>
        </w:rPr>
      </w:pPr>
    </w:p>
    <w:p w:rsidR="003153AB" w:rsidRPr="00DA5686" w:rsidRDefault="003153AB" w:rsidP="005A0492">
      <w:pPr>
        <w:pStyle w:val="Heading1"/>
        <w:rPr>
          <w:rFonts w:eastAsia="Batang"/>
        </w:rPr>
      </w:pPr>
      <w:r w:rsidRPr="00DA5686">
        <w:rPr>
          <w:rFonts w:eastAsia="Batang"/>
        </w:rPr>
        <w:t>Nazwa i adres zamawiającego</w:t>
      </w:r>
    </w:p>
    <w:p w:rsidR="003153AB" w:rsidRPr="00DA5686" w:rsidRDefault="003153AB" w:rsidP="00E46737">
      <w:pPr>
        <w:widowControl w:val="0"/>
        <w:autoSpaceDE w:val="0"/>
        <w:autoSpaceDN w:val="0"/>
        <w:adjustRightInd w:val="0"/>
        <w:spacing w:after="0"/>
        <w:ind w:left="142" w:hanging="142"/>
        <w:rPr>
          <w:rFonts w:ascii="Times New Roman" w:eastAsia="Batang" w:hAnsi="Times New Roman" w:cs="Times New Roman"/>
        </w:rPr>
      </w:pPr>
      <w:r>
        <w:rPr>
          <w:rFonts w:ascii="Times New Roman" w:eastAsia="Batang" w:hAnsi="Times New Roman" w:cs="Times New Roman"/>
        </w:rPr>
        <w:t>Przedsiębiorstwo Komunalne w Tucholi Spółka z o.o.</w:t>
      </w:r>
      <w:r w:rsidRPr="00DA5686">
        <w:rPr>
          <w:rFonts w:ascii="Times New Roman" w:eastAsia="Batang" w:hAnsi="Times New Roman" w:cs="Times New Roman"/>
        </w:rPr>
        <w:t>,</w:t>
      </w:r>
      <w:r>
        <w:rPr>
          <w:rFonts w:ascii="Times New Roman" w:eastAsia="Batang" w:hAnsi="Times New Roman" w:cs="Times New Roman"/>
        </w:rPr>
        <w:t xml:space="preserve"> ul. Świecka 68, </w:t>
      </w:r>
      <w:r w:rsidRPr="00DA5686">
        <w:rPr>
          <w:rFonts w:ascii="Times New Roman" w:eastAsia="Batang" w:hAnsi="Times New Roman" w:cs="Times New Roman"/>
        </w:rPr>
        <w:t xml:space="preserve"> 89-500 Tuchola</w:t>
      </w:r>
    </w:p>
    <w:p w:rsidR="003153AB" w:rsidRDefault="003153AB" w:rsidP="00E46737">
      <w:pPr>
        <w:widowControl w:val="0"/>
        <w:autoSpaceDE w:val="0"/>
        <w:autoSpaceDN w:val="0"/>
        <w:adjustRightInd w:val="0"/>
        <w:spacing w:after="0"/>
        <w:ind w:left="142" w:hanging="142"/>
        <w:jc w:val="both"/>
        <w:rPr>
          <w:rFonts w:ascii="Times New Roman" w:eastAsia="Batang" w:hAnsi="Times New Roman"/>
        </w:rPr>
      </w:pPr>
      <w:r w:rsidRPr="00DA5686">
        <w:rPr>
          <w:rFonts w:ascii="Times New Roman" w:eastAsia="Batang" w:hAnsi="Times New Roman" w:cs="Times New Roman"/>
        </w:rPr>
        <w:t>Str</w:t>
      </w:r>
      <w:r>
        <w:rPr>
          <w:rFonts w:ascii="Times New Roman" w:eastAsia="Batang" w:hAnsi="Times New Roman" w:cs="Times New Roman"/>
        </w:rPr>
        <w:t>ona internetowa:  www.pk</w:t>
      </w:r>
      <w:r w:rsidRPr="00DA5686">
        <w:rPr>
          <w:rFonts w:ascii="Times New Roman" w:eastAsia="Batang" w:hAnsi="Times New Roman" w:cs="Times New Roman"/>
        </w:rPr>
        <w:t>.tuchola.pl</w:t>
      </w:r>
    </w:p>
    <w:p w:rsidR="003153AB" w:rsidRPr="00527DC9" w:rsidRDefault="003153AB" w:rsidP="00E46737">
      <w:pPr>
        <w:widowControl w:val="0"/>
        <w:autoSpaceDE w:val="0"/>
        <w:autoSpaceDN w:val="0"/>
        <w:adjustRightInd w:val="0"/>
        <w:spacing w:after="0"/>
        <w:ind w:left="142" w:hanging="142"/>
        <w:jc w:val="both"/>
        <w:rPr>
          <w:rFonts w:ascii="Times New Roman" w:eastAsia="Batang" w:hAnsi="Times New Roman"/>
          <w:lang w:val="en-US"/>
        </w:rPr>
      </w:pPr>
      <w:r w:rsidRPr="001A31F5">
        <w:rPr>
          <w:rFonts w:ascii="Times New Roman" w:eastAsia="Batang" w:hAnsi="Times New Roman" w:cs="Times New Roman"/>
          <w:lang w:val="en-US"/>
        </w:rPr>
        <w:t>e-mail: pk@pk.tuchola.pl</w:t>
      </w:r>
      <w:r>
        <w:rPr>
          <w:rFonts w:ascii="Times New Roman" w:eastAsia="Batang" w:hAnsi="Times New Roman" w:cs="Times New Roman"/>
          <w:lang w:val="en-US"/>
        </w:rPr>
        <w:t xml:space="preserve">,               </w:t>
      </w:r>
      <w:r w:rsidRPr="00C63080">
        <w:rPr>
          <w:rFonts w:ascii="Times New Roman" w:eastAsia="Batang" w:hAnsi="Times New Roman" w:cs="Times New Roman"/>
          <w:lang w:val="en-US"/>
        </w:rPr>
        <w:t>tel. 52 336 57 30; faks 52 336 57 52.</w:t>
      </w:r>
    </w:p>
    <w:p w:rsidR="003153AB" w:rsidRPr="00DA5686" w:rsidRDefault="003153AB" w:rsidP="000430CB">
      <w:pPr>
        <w:pStyle w:val="Heading1"/>
        <w:ind w:hanging="568"/>
        <w:rPr>
          <w:rFonts w:ascii="Times New Roman" w:eastAsia="Batang" w:hAnsi="Times New Roman" w:cs="Times New Roman"/>
        </w:rPr>
      </w:pPr>
      <w:r w:rsidRPr="00DA5686">
        <w:rPr>
          <w:rFonts w:ascii="Times New Roman" w:eastAsia="Batang" w:hAnsi="Times New Roman" w:cs="Times New Roman"/>
        </w:rPr>
        <w:t>Tryb udzielenia zamówienia</w:t>
      </w:r>
    </w:p>
    <w:p w:rsidR="003153AB" w:rsidRPr="00DA5686" w:rsidRDefault="003153AB" w:rsidP="005129E0">
      <w:pPr>
        <w:pStyle w:val="ListParagraph"/>
        <w:numPr>
          <w:ilvl w:val="0"/>
          <w:numId w:val="12"/>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Postępowanie o udzielenie zamówienia publicznego prowadzone jest w trybie przetargu nieograniczonego o wartości szacunkowej nieprzekraczającej kwoty określonej w przepisach wydanych na podstawie art. 11 ust. 8 ustawy Pzp, zgodnie art. 10 ust. 1 oraz z art. 39 ustawy z dnia 29 stycznia 2004r. Prawo zamówień publicznych, tekst jednolity – Dz. U. 2015.2164 z późn. zm. (dalej zwaną ustawą Pzp).</w:t>
      </w:r>
    </w:p>
    <w:p w:rsidR="003153AB" w:rsidRPr="00DA5686" w:rsidRDefault="003153AB" w:rsidP="005129E0">
      <w:pPr>
        <w:pStyle w:val="ListParagraph"/>
        <w:numPr>
          <w:ilvl w:val="0"/>
          <w:numId w:val="12"/>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Ilekroć w niniejszej specyfikacji istotnych warunków zamówienia użyte jest pojęcie „ustawa”, należy przez to rozumieć ustawę Prawo zamówień publicznych, o której mowa w ust. 1.</w:t>
      </w:r>
    </w:p>
    <w:p w:rsidR="003153AB" w:rsidRPr="00DA5686" w:rsidRDefault="003153AB" w:rsidP="005129E0">
      <w:pPr>
        <w:pStyle w:val="ListParagraph"/>
        <w:numPr>
          <w:ilvl w:val="0"/>
          <w:numId w:val="12"/>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W sprawach nieuregulowanych ustawą Pzp stosuje się przepisy ustawy z dnia 23 kwietnia 1964 r. – Kodeks cywilny (Dz. U. z 2016 r., poz. 380 z późn. zm.).</w:t>
      </w:r>
    </w:p>
    <w:p w:rsidR="003153AB" w:rsidRPr="00DA5686" w:rsidRDefault="003153AB" w:rsidP="005129E0">
      <w:pPr>
        <w:pStyle w:val="ListParagraph"/>
        <w:numPr>
          <w:ilvl w:val="0"/>
          <w:numId w:val="12"/>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Podstawa prawna opracowania specyfikacji istotnych warunków zamówienia:</w:t>
      </w:r>
    </w:p>
    <w:p w:rsidR="003153AB" w:rsidRPr="00DA5686" w:rsidRDefault="003153AB" w:rsidP="00E46737">
      <w:pPr>
        <w:spacing w:after="0"/>
        <w:ind w:left="709" w:hanging="283"/>
        <w:jc w:val="both"/>
        <w:rPr>
          <w:rFonts w:ascii="Times New Roman" w:eastAsia="Batang" w:hAnsi="Times New Roman" w:cs="Times New Roman"/>
        </w:rPr>
      </w:pPr>
      <w:r w:rsidRPr="00DA5686">
        <w:rPr>
          <w:rFonts w:ascii="Times New Roman" w:eastAsia="Batang" w:hAnsi="Times New Roman" w:cs="Times New Roman"/>
        </w:rPr>
        <w:t>1) ustawa z dnia 29 stycznia 2004 r. Prawo zamówień publicznych (j. t. Dz. U. z 2015 r., poz. 2164 z późn. zm.);</w:t>
      </w:r>
    </w:p>
    <w:p w:rsidR="003153AB" w:rsidRPr="00DA5686" w:rsidRDefault="003153AB" w:rsidP="00E46737">
      <w:pPr>
        <w:spacing w:after="0"/>
        <w:ind w:left="709" w:hanging="283"/>
        <w:jc w:val="both"/>
        <w:rPr>
          <w:rFonts w:ascii="Times New Roman" w:eastAsia="Batang" w:hAnsi="Times New Roman" w:cs="Times New Roman"/>
        </w:rPr>
      </w:pPr>
      <w:r w:rsidRPr="00DA5686">
        <w:rPr>
          <w:rFonts w:ascii="Times New Roman" w:eastAsia="Batang" w:hAnsi="Times New Roman" w:cs="Times New Roman"/>
        </w:rPr>
        <w:t>2) rozporządzenie Ministra Rozwoju z dnia 26 lipca 2016 r. w sprawie rodzajów dokumentów, jakich może żądać zamawiający od wykonawcy w postępowaniu o udzielenie zamówienia (Dz. U. z 2016 r., poz. 1126);</w:t>
      </w:r>
    </w:p>
    <w:p w:rsidR="003153AB" w:rsidRPr="00DA5686" w:rsidRDefault="003153AB" w:rsidP="00E46737">
      <w:pPr>
        <w:spacing w:after="0"/>
        <w:ind w:left="709" w:hanging="283"/>
        <w:jc w:val="both"/>
        <w:rPr>
          <w:rFonts w:ascii="Times New Roman" w:eastAsia="Batang" w:hAnsi="Times New Roman" w:cs="Times New Roman"/>
        </w:rPr>
      </w:pPr>
      <w:r w:rsidRPr="00DA5686">
        <w:rPr>
          <w:rFonts w:ascii="Times New Roman" w:eastAsia="Batang" w:hAnsi="Times New Roman" w:cs="Times New Roman"/>
        </w:rPr>
        <w:t>3) rozporządzenie Prezesa Rady Ministrów z dnia 28 grudnia 2015 r. w sprawie średniego kursu złotego w stosunku do euro stanowiącego podstawę przeliczania wartości zamówień publicznych (Dz. U. z 2015 r., poz. 2254).</w:t>
      </w:r>
    </w:p>
    <w:p w:rsidR="003153AB" w:rsidRPr="00DA5686" w:rsidRDefault="003153AB" w:rsidP="000430CB">
      <w:pPr>
        <w:pStyle w:val="Heading1"/>
        <w:ind w:hanging="568"/>
        <w:rPr>
          <w:rFonts w:ascii="Times New Roman" w:eastAsia="Batang" w:hAnsi="Times New Roman" w:cs="Times New Roman"/>
        </w:rPr>
      </w:pPr>
      <w:r w:rsidRPr="00DA5686">
        <w:rPr>
          <w:rFonts w:ascii="Times New Roman" w:eastAsia="Batang" w:hAnsi="Times New Roman" w:cs="Times New Roman"/>
        </w:rPr>
        <w:t>Opis przedmiotu zamówienia</w:t>
      </w:r>
    </w:p>
    <w:p w:rsidR="003153AB" w:rsidRDefault="003153AB" w:rsidP="00D03C79">
      <w:pPr>
        <w:widowControl w:val="0"/>
        <w:autoSpaceDE w:val="0"/>
        <w:autoSpaceDN w:val="0"/>
        <w:adjustRightInd w:val="0"/>
        <w:spacing w:after="0"/>
        <w:jc w:val="both"/>
        <w:rPr>
          <w:rFonts w:ascii="Times New Roman" w:eastAsia="Batang" w:hAnsi="Times New Roman"/>
        </w:rPr>
      </w:pPr>
      <w:r w:rsidRPr="00DD0857">
        <w:rPr>
          <w:rFonts w:ascii="Times New Roman" w:eastAsia="Batang" w:hAnsi="Times New Roman" w:cs="Times New Roman"/>
        </w:rPr>
        <w:t xml:space="preserve">Przedmiot zamówienia obejmuje </w:t>
      </w:r>
      <w:r>
        <w:rPr>
          <w:rFonts w:ascii="Times New Roman" w:eastAsia="Batang" w:hAnsi="Times New Roman" w:cs="Times New Roman"/>
        </w:rPr>
        <w:t>dostawę materiałów do budowy kolektora kanalizacji sanitarnej S7 wraz z rurociągiem tłocznym i tłocznią ścieków.</w:t>
      </w:r>
    </w:p>
    <w:p w:rsidR="003153AB" w:rsidRPr="00527DC9" w:rsidRDefault="003153AB" w:rsidP="00D03C79">
      <w:pPr>
        <w:widowControl w:val="0"/>
        <w:autoSpaceDE w:val="0"/>
        <w:autoSpaceDN w:val="0"/>
        <w:adjustRightInd w:val="0"/>
        <w:spacing w:after="0"/>
        <w:jc w:val="both"/>
        <w:rPr>
          <w:rFonts w:ascii="Times New Roman" w:hAnsi="Times New Roman" w:cs="Times New Roman"/>
          <w:b/>
          <w:bCs/>
        </w:rPr>
      </w:pPr>
      <w:r>
        <w:rPr>
          <w:rFonts w:ascii="Times New Roman" w:eastAsia="Batang" w:hAnsi="Times New Roman" w:cs="Times New Roman"/>
        </w:rPr>
        <w:t xml:space="preserve">Zamówienie realizowane będzie </w:t>
      </w:r>
      <w:r>
        <w:rPr>
          <w:rFonts w:ascii="Times New Roman" w:hAnsi="Times New Roman" w:cs="Times New Roman"/>
        </w:rPr>
        <w:t xml:space="preserve">zgodnie z załączoną  Specyfikacją Techniczną stanowiącą </w:t>
      </w:r>
      <w:r w:rsidRPr="00527DC9">
        <w:rPr>
          <w:rFonts w:ascii="Times New Roman" w:hAnsi="Times New Roman" w:cs="Times New Roman"/>
        </w:rPr>
        <w:t>załącznik nr 1 do niniejszej SIWZ</w:t>
      </w:r>
      <w:r>
        <w:rPr>
          <w:rFonts w:ascii="Times New Roman" w:hAnsi="Times New Roman" w:cs="Times New Roman"/>
        </w:rPr>
        <w:t>, podzielone na 3 części:</w:t>
      </w:r>
    </w:p>
    <w:p w:rsidR="003153AB" w:rsidRDefault="003153AB" w:rsidP="00D03C79">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3.1. część A - dostawa rur:</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a) rura PVC-U Ø315/10,2 mm SN12kN/m² (lite);    ilość: 508,0 m.</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b) rura PEHD PN10 SDR17 Ø355/21,1 mm;            ilość: 12,0 m.</w:t>
      </w:r>
    </w:p>
    <w:p w:rsidR="003153AB" w:rsidRPr="00B11F18"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c) rura dwuwarstwowe PE100RC PN10 SDR17 Ø160/9,5 mm;   ilość:  441,0 m.</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d</w:t>
      </w:r>
      <w:r w:rsidRPr="00842264">
        <w:rPr>
          <w:rFonts w:ascii="Times New Roman" w:hAnsi="Times New Roman" w:cs="Times New Roman"/>
        </w:rPr>
        <w:t xml:space="preserve">) rura PEHD PN10 SDR17 Ø90/5,4 mm; </w:t>
      </w:r>
      <w:r>
        <w:rPr>
          <w:rFonts w:ascii="Times New Roman" w:hAnsi="Times New Roman" w:cs="Times New Roman"/>
        </w:rPr>
        <w:t xml:space="preserve">       </w:t>
      </w:r>
      <w:r w:rsidRPr="00842264">
        <w:rPr>
          <w:rFonts w:ascii="Times New Roman" w:hAnsi="Times New Roman" w:cs="Times New Roman"/>
        </w:rPr>
        <w:t>ilość: 88,5 m.</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e) rura PEHD PN10 SDR17 Ø16</w:t>
      </w:r>
      <w:r w:rsidRPr="00B11F18">
        <w:rPr>
          <w:rFonts w:ascii="Times New Roman" w:hAnsi="Times New Roman" w:cs="Times New Roman"/>
        </w:rPr>
        <w:t xml:space="preserve">0/9,5 mm; </w:t>
      </w:r>
      <w:r>
        <w:rPr>
          <w:rFonts w:ascii="Times New Roman" w:hAnsi="Times New Roman" w:cs="Times New Roman"/>
        </w:rPr>
        <w:t xml:space="preserve">     </w:t>
      </w:r>
      <w:r w:rsidRPr="00B11F18">
        <w:rPr>
          <w:rFonts w:ascii="Times New Roman" w:hAnsi="Times New Roman" w:cs="Times New Roman"/>
        </w:rPr>
        <w:t xml:space="preserve"> ilość: 38,5 m.</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f</w:t>
      </w:r>
      <w:r w:rsidRPr="006D115A">
        <w:rPr>
          <w:rFonts w:ascii="Times New Roman" w:hAnsi="Times New Roman" w:cs="Times New Roman"/>
        </w:rPr>
        <w:t xml:space="preserve">) rura PEHD PN10 SDR17 Ø90/5,4 mm;    </w:t>
      </w:r>
      <w:r>
        <w:rPr>
          <w:rFonts w:ascii="Times New Roman" w:hAnsi="Times New Roman" w:cs="Times New Roman"/>
        </w:rPr>
        <w:t xml:space="preserve">   </w:t>
      </w:r>
      <w:r w:rsidRPr="006D115A">
        <w:rPr>
          <w:rFonts w:ascii="Times New Roman" w:hAnsi="Times New Roman" w:cs="Times New Roman"/>
        </w:rPr>
        <w:t xml:space="preserve"> ilość:  88,5 m.</w:t>
      </w:r>
    </w:p>
    <w:p w:rsidR="003153AB" w:rsidRPr="006D115A"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g) rura PE100 PN10 SDR17 250/14,2 mm;       ilość: 26,0 m.</w:t>
      </w:r>
    </w:p>
    <w:p w:rsidR="003153AB" w:rsidRDefault="003153AB" w:rsidP="00D03C79">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3.2. część B - dostawa studni:</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a) studnia rewizyjna z polimerobetonu DN1200;    ilość: 11 szt.</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b) studnia rewizyjna z polimerobetonu DN1500;    ilość:  3 szt.</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c) właz żeliwno-betonowy 40T Ø600 mm;              ilość: 15 szt.</w:t>
      </w:r>
    </w:p>
    <w:p w:rsidR="003153AB" w:rsidRDefault="003153AB" w:rsidP="00D03C79">
      <w:pPr>
        <w:widowControl w:val="0"/>
        <w:autoSpaceDE w:val="0"/>
        <w:autoSpaceDN w:val="0"/>
        <w:adjustRightInd w:val="0"/>
        <w:spacing w:after="0"/>
        <w:jc w:val="both"/>
        <w:rPr>
          <w:rFonts w:ascii="Times New Roman" w:hAnsi="Times New Roman" w:cs="Times New Roman"/>
        </w:rPr>
      </w:pPr>
      <w:r>
        <w:rPr>
          <w:rFonts w:ascii="Times New Roman" w:hAnsi="Times New Roman" w:cs="Times New Roman"/>
        </w:rPr>
        <w:t>3.3. część C - tłocznia ścieków:</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 xml:space="preserve">a) tłocznia ścieków wraz z wyposażeniem 1 kpl.: </w:t>
      </w:r>
    </w:p>
    <w:p w:rsidR="003153AB"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 xml:space="preserve">     - zbiornik DN2500 betonowy, H = 7,33 m;  </w:t>
      </w:r>
    </w:p>
    <w:p w:rsidR="003153AB" w:rsidRPr="00842264" w:rsidRDefault="003153AB" w:rsidP="00317368">
      <w:pPr>
        <w:widowControl w:val="0"/>
        <w:autoSpaceDE w:val="0"/>
        <w:autoSpaceDN w:val="0"/>
        <w:adjustRightInd w:val="0"/>
        <w:spacing w:after="0"/>
        <w:ind w:left="567"/>
        <w:jc w:val="both"/>
        <w:rPr>
          <w:rFonts w:ascii="Times New Roman" w:hAnsi="Times New Roman" w:cs="Times New Roman"/>
        </w:rPr>
      </w:pPr>
      <w:r>
        <w:rPr>
          <w:rFonts w:ascii="Times New Roman" w:hAnsi="Times New Roman" w:cs="Times New Roman"/>
        </w:rPr>
        <w:t xml:space="preserve">     - pompy 2 szt. o parametrach technicznych nie gorszych jak: moc 4,0 kW, QP = 45 m³/h, Qhmax = 37,4 m³/h, Hp = 12,42 m, plus sterownica.</w:t>
      </w:r>
    </w:p>
    <w:p w:rsidR="003153AB" w:rsidRPr="00527DC9" w:rsidRDefault="003153AB" w:rsidP="00D03C79">
      <w:pPr>
        <w:widowControl w:val="0"/>
        <w:autoSpaceDE w:val="0"/>
        <w:autoSpaceDN w:val="0"/>
        <w:adjustRightInd w:val="0"/>
        <w:spacing w:after="0"/>
        <w:jc w:val="both"/>
        <w:rPr>
          <w:rFonts w:ascii="Times New Roman" w:hAnsi="Times New Roman" w:cs="Times New Roman"/>
          <w:b/>
          <w:bCs/>
        </w:rPr>
      </w:pPr>
      <w:r w:rsidRPr="00842264">
        <w:rPr>
          <w:rFonts w:ascii="Times New Roman" w:hAnsi="Times New Roman" w:cs="Times New Roman"/>
        </w:rPr>
        <w:t xml:space="preserve"> </w:t>
      </w:r>
    </w:p>
    <w:p w:rsidR="003153AB" w:rsidRPr="00DD0857" w:rsidRDefault="003153AB" w:rsidP="00DD0857">
      <w:pPr>
        <w:spacing w:after="0"/>
        <w:rPr>
          <w:rFonts w:ascii="Times New Roman" w:eastAsia="Batang" w:hAnsi="Times New Roman" w:cs="Times New Roman"/>
          <w:b/>
          <w:bCs/>
        </w:rPr>
      </w:pPr>
      <w:r w:rsidRPr="00DD0857">
        <w:rPr>
          <w:rFonts w:ascii="Times New Roman" w:eastAsia="Batang" w:hAnsi="Times New Roman" w:cs="Times New Roman"/>
          <w:b/>
          <w:bCs/>
        </w:rPr>
        <w:t>Przedmiot zamówienia określają wymienione kody CPV:</w:t>
      </w:r>
    </w:p>
    <w:p w:rsidR="003153AB" w:rsidRDefault="003153AB" w:rsidP="00DD0857">
      <w:pPr>
        <w:pStyle w:val="ListParagraph"/>
        <w:numPr>
          <w:ilvl w:val="0"/>
          <w:numId w:val="27"/>
        </w:numPr>
        <w:spacing w:after="0"/>
        <w:jc w:val="both"/>
        <w:rPr>
          <w:rFonts w:ascii="Times New Roman" w:eastAsia="Batang" w:hAnsi="Times New Roman" w:cs="Times New Roman"/>
        </w:rPr>
      </w:pPr>
      <w:r>
        <w:rPr>
          <w:rFonts w:ascii="Times New Roman" w:eastAsia="Batang" w:hAnsi="Times New Roman" w:cs="Times New Roman"/>
        </w:rPr>
        <w:t>CPV 44160000-9 rurociągi, instalacje rurowe, rury</w:t>
      </w:r>
      <w:r w:rsidRPr="00DD0857">
        <w:rPr>
          <w:rFonts w:ascii="Times New Roman" w:eastAsia="Batang" w:hAnsi="Times New Roman" w:cs="Times New Roman"/>
        </w:rPr>
        <w:t>,</w:t>
      </w:r>
      <w:r>
        <w:rPr>
          <w:rFonts w:ascii="Times New Roman" w:eastAsia="Batang" w:hAnsi="Times New Roman" w:cs="Times New Roman"/>
        </w:rPr>
        <w:t xml:space="preserve"> okładziny rurowe, rury i podobne elementy,</w:t>
      </w:r>
    </w:p>
    <w:p w:rsidR="003153AB" w:rsidRDefault="003153AB" w:rsidP="00DD0857">
      <w:pPr>
        <w:pStyle w:val="ListParagraph"/>
        <w:numPr>
          <w:ilvl w:val="0"/>
          <w:numId w:val="27"/>
        </w:numPr>
        <w:spacing w:after="0"/>
        <w:jc w:val="both"/>
        <w:rPr>
          <w:rFonts w:ascii="Times New Roman" w:eastAsia="Batang" w:hAnsi="Times New Roman" w:cs="Times New Roman"/>
        </w:rPr>
      </w:pPr>
      <w:r>
        <w:rPr>
          <w:rFonts w:ascii="Times New Roman" w:eastAsia="Batang" w:hAnsi="Times New Roman" w:cs="Times New Roman"/>
        </w:rPr>
        <w:t>CPV 44130000-0 studzienki kanalizacyjne,</w:t>
      </w:r>
    </w:p>
    <w:p w:rsidR="003153AB" w:rsidRPr="00DD0857" w:rsidRDefault="003153AB" w:rsidP="00DD0857">
      <w:pPr>
        <w:pStyle w:val="ListParagraph"/>
        <w:numPr>
          <w:ilvl w:val="0"/>
          <w:numId w:val="27"/>
        </w:numPr>
        <w:spacing w:after="0"/>
        <w:jc w:val="both"/>
        <w:rPr>
          <w:rFonts w:ascii="Times New Roman" w:eastAsia="Batang" w:hAnsi="Times New Roman" w:cs="Times New Roman"/>
        </w:rPr>
      </w:pPr>
      <w:r>
        <w:rPr>
          <w:rFonts w:ascii="Times New Roman" w:eastAsia="Batang" w:hAnsi="Times New Roman" w:cs="Times New Roman"/>
        </w:rPr>
        <w:t>CPV 42122220-8 pompy ściekowe</w:t>
      </w:r>
      <w:r w:rsidRPr="00DD0857">
        <w:rPr>
          <w:rFonts w:ascii="Times New Roman" w:eastAsia="Batang" w:hAnsi="Times New Roman" w:cs="Times New Roman"/>
        </w:rPr>
        <w:t xml:space="preserve"> </w:t>
      </w:r>
    </w:p>
    <w:p w:rsidR="003153AB" w:rsidRPr="00DD0857" w:rsidRDefault="003153AB" w:rsidP="00DD0857">
      <w:pPr>
        <w:pStyle w:val="ListParagraph"/>
        <w:numPr>
          <w:ilvl w:val="0"/>
          <w:numId w:val="27"/>
        </w:numPr>
        <w:spacing w:after="0"/>
        <w:jc w:val="both"/>
        <w:rPr>
          <w:rFonts w:ascii="Times New Roman" w:eastAsia="Batang" w:hAnsi="Times New Roman" w:cs="Times New Roman"/>
        </w:rPr>
      </w:pPr>
      <w:r w:rsidRPr="00DD0857">
        <w:rPr>
          <w:rFonts w:ascii="Times New Roman" w:eastAsia="Batang" w:hAnsi="Times New Roman" w:cs="Times New Roman"/>
        </w:rPr>
        <w:t>opis przedmiotu zamówienia.</w:t>
      </w:r>
    </w:p>
    <w:p w:rsidR="003153AB" w:rsidRPr="00412034" w:rsidRDefault="003153AB" w:rsidP="00412034">
      <w:pPr>
        <w:spacing w:before="120" w:after="0"/>
        <w:jc w:val="both"/>
        <w:rPr>
          <w:rFonts w:ascii="Times New Roman" w:hAnsi="Times New Roman" w:cs="Times New Roman"/>
          <w:lang w:eastAsia="pl-PL"/>
        </w:rPr>
      </w:pPr>
      <w:r w:rsidRPr="00DD0857">
        <w:rPr>
          <w:rFonts w:ascii="Times New Roman" w:hAnsi="Times New Roman" w:cs="Times New Roman"/>
          <w:lang w:eastAsia="pl-PL"/>
        </w:rPr>
        <w:t>Oferent określi cenę netto bez podat</w:t>
      </w:r>
      <w:r>
        <w:rPr>
          <w:rFonts w:ascii="Times New Roman" w:hAnsi="Times New Roman" w:cs="Times New Roman"/>
          <w:lang w:eastAsia="pl-PL"/>
        </w:rPr>
        <w:t>ku VAT i brutto z podatkiem VAT dla każdej części odrębnie</w:t>
      </w:r>
    </w:p>
    <w:p w:rsidR="003153AB" w:rsidRPr="00DA5686" w:rsidRDefault="003153AB" w:rsidP="00DD0857">
      <w:pPr>
        <w:autoSpaceDE w:val="0"/>
        <w:autoSpaceDN w:val="0"/>
        <w:adjustRightInd w:val="0"/>
        <w:spacing w:after="0"/>
        <w:ind w:firstLine="567"/>
        <w:jc w:val="both"/>
        <w:rPr>
          <w:rFonts w:ascii="Times New Roman" w:eastAsia="Batang" w:hAnsi="Times New Roman" w:cs="Times New Roman"/>
        </w:rPr>
      </w:pPr>
      <w:r w:rsidRPr="00DD0857">
        <w:rPr>
          <w:rFonts w:ascii="Times New Roman" w:eastAsia="Batang" w:hAnsi="Times New Roman" w:cs="Times New Roman"/>
        </w:rPr>
        <w:t>Wszelkie informacje niezbędne</w:t>
      </w:r>
      <w:r w:rsidRPr="00DA5686">
        <w:rPr>
          <w:rFonts w:ascii="Times New Roman" w:eastAsia="Batang" w:hAnsi="Times New Roman" w:cs="Times New Roman"/>
        </w:rPr>
        <w:t xml:space="preserve"> do przygotowania oferty dostępne są do wglądu w siedzibie Zamawiającego oraz udostępnion</w:t>
      </w:r>
      <w:r>
        <w:rPr>
          <w:rFonts w:ascii="Times New Roman" w:eastAsia="Batang" w:hAnsi="Times New Roman" w:cs="Times New Roman"/>
        </w:rPr>
        <w:t>e na stronie internetowej: www.pk</w:t>
      </w:r>
      <w:r w:rsidRPr="00DA5686">
        <w:rPr>
          <w:rFonts w:ascii="Times New Roman" w:eastAsia="Batang" w:hAnsi="Times New Roman" w:cs="Times New Roman"/>
        </w:rPr>
        <w:t>.tuchola.pl.</w:t>
      </w:r>
    </w:p>
    <w:p w:rsidR="003153AB" w:rsidRPr="00DA5686" w:rsidRDefault="003153AB" w:rsidP="006F24F1">
      <w:pPr>
        <w:numPr>
          <w:ilvl w:val="1"/>
          <w:numId w:val="1"/>
        </w:numPr>
        <w:spacing w:after="0"/>
        <w:jc w:val="both"/>
        <w:rPr>
          <w:rFonts w:ascii="Times New Roman" w:eastAsia="Batang" w:hAnsi="Times New Roman" w:cs="Times New Roman"/>
          <w:b/>
          <w:bCs/>
        </w:rPr>
      </w:pPr>
      <w:r w:rsidRPr="00DA5686">
        <w:rPr>
          <w:rFonts w:ascii="Times New Roman" w:eastAsia="Batang" w:hAnsi="Times New Roman" w:cs="Times New Roman"/>
          <w:b/>
          <w:bCs/>
        </w:rPr>
        <w:t>Oferty częściowe</w:t>
      </w:r>
    </w:p>
    <w:p w:rsidR="003153AB" w:rsidRPr="00DA5686" w:rsidRDefault="003153AB" w:rsidP="005A0492">
      <w:pPr>
        <w:spacing w:after="0"/>
        <w:ind w:firstLine="567"/>
        <w:jc w:val="both"/>
        <w:rPr>
          <w:rFonts w:ascii="Times New Roman" w:eastAsia="Batang" w:hAnsi="Times New Roman" w:cs="Times New Roman"/>
        </w:rPr>
      </w:pPr>
      <w:r>
        <w:rPr>
          <w:rFonts w:ascii="Times New Roman" w:eastAsia="Batang" w:hAnsi="Times New Roman" w:cs="Times New Roman"/>
        </w:rPr>
        <w:t xml:space="preserve">Zamawiający </w:t>
      </w:r>
      <w:r w:rsidRPr="00DA5686">
        <w:rPr>
          <w:rFonts w:ascii="Times New Roman" w:eastAsia="Batang" w:hAnsi="Times New Roman" w:cs="Times New Roman"/>
        </w:rPr>
        <w:t xml:space="preserve"> dopuszcza składanie ofert częściowych.</w:t>
      </w:r>
    </w:p>
    <w:p w:rsidR="003153AB" w:rsidRPr="00DA5686" w:rsidRDefault="003153AB" w:rsidP="006F24F1">
      <w:pPr>
        <w:numPr>
          <w:ilvl w:val="1"/>
          <w:numId w:val="1"/>
        </w:numPr>
        <w:spacing w:after="0"/>
        <w:jc w:val="both"/>
        <w:rPr>
          <w:rFonts w:ascii="Times New Roman" w:eastAsia="Batang" w:hAnsi="Times New Roman" w:cs="Times New Roman"/>
          <w:b/>
          <w:bCs/>
        </w:rPr>
      </w:pPr>
      <w:r w:rsidRPr="00DA5686">
        <w:rPr>
          <w:rFonts w:ascii="Times New Roman" w:eastAsia="Batang" w:hAnsi="Times New Roman" w:cs="Times New Roman"/>
          <w:b/>
          <w:bCs/>
        </w:rPr>
        <w:t xml:space="preserve">Oferty wariantowe i umowy ramowe: </w:t>
      </w:r>
    </w:p>
    <w:p w:rsidR="003153AB" w:rsidRPr="00DA5686" w:rsidRDefault="003153AB" w:rsidP="008B723E">
      <w:pPr>
        <w:spacing w:after="0"/>
        <w:ind w:left="502"/>
        <w:jc w:val="both"/>
        <w:rPr>
          <w:rFonts w:ascii="Times New Roman" w:eastAsia="Batang" w:hAnsi="Times New Roman"/>
          <w:b/>
          <w:bCs/>
        </w:rPr>
      </w:pPr>
      <w:r w:rsidRPr="00DA5686">
        <w:rPr>
          <w:rFonts w:ascii="Times New Roman" w:eastAsia="Batang" w:hAnsi="Times New Roman" w:cs="Times New Roman"/>
        </w:rPr>
        <w:t>Zamawiający nie dopuszcza składania ofert wariantowych oraz nie przewiduje zawarcia umowy ramowej</w:t>
      </w:r>
      <w:r>
        <w:rPr>
          <w:rFonts w:ascii="Times New Roman" w:eastAsia="Batang" w:hAnsi="Times New Roman" w:cs="Times New Roman"/>
        </w:rPr>
        <w:t>.</w:t>
      </w:r>
    </w:p>
    <w:p w:rsidR="003153AB" w:rsidRPr="00324959" w:rsidRDefault="003153AB" w:rsidP="006F24F1">
      <w:pPr>
        <w:numPr>
          <w:ilvl w:val="1"/>
          <w:numId w:val="1"/>
        </w:numPr>
        <w:spacing w:after="0"/>
        <w:jc w:val="both"/>
        <w:rPr>
          <w:rFonts w:ascii="Times New Roman" w:eastAsia="Batang" w:hAnsi="Times New Roman" w:cs="Times New Roman"/>
          <w:b/>
          <w:bCs/>
        </w:rPr>
      </w:pPr>
      <w:r w:rsidRPr="00324959">
        <w:rPr>
          <w:rFonts w:ascii="Times New Roman" w:eastAsia="Batang" w:hAnsi="Times New Roman" w:cs="Times New Roman"/>
        </w:rPr>
        <w:t>Wymagania, o których mowa w art. 29 ust. 3a ustawy określone zostały w projekcie umowy</w:t>
      </w:r>
      <w:r w:rsidRPr="00324959">
        <w:rPr>
          <w:rFonts w:ascii="Times New Roman" w:eastAsia="Batang" w:hAnsi="Times New Roman" w:cs="Times New Roman"/>
          <w:b/>
          <w:bCs/>
        </w:rPr>
        <w:t xml:space="preserve">, </w:t>
      </w:r>
      <w:r w:rsidRPr="00324959">
        <w:rPr>
          <w:rFonts w:ascii="Times New Roman" w:eastAsia="Batang" w:hAnsi="Times New Roman" w:cs="Times New Roman"/>
        </w:rPr>
        <w:t xml:space="preserve">stanowiącym - </w:t>
      </w:r>
      <w:r>
        <w:rPr>
          <w:rFonts w:ascii="Times New Roman" w:eastAsia="Batang" w:hAnsi="Times New Roman" w:cs="Times New Roman"/>
          <w:b/>
          <w:bCs/>
        </w:rPr>
        <w:t>załącznik nr 9</w:t>
      </w:r>
      <w:r w:rsidRPr="00324959">
        <w:rPr>
          <w:rFonts w:ascii="Times New Roman" w:eastAsia="Batang" w:hAnsi="Times New Roman" w:cs="Times New Roman"/>
          <w:b/>
          <w:bCs/>
        </w:rPr>
        <w:t xml:space="preserve"> do SIWZ.</w:t>
      </w:r>
    </w:p>
    <w:p w:rsidR="003153AB" w:rsidRPr="00DA5686" w:rsidRDefault="003153AB" w:rsidP="006F24F1">
      <w:pPr>
        <w:numPr>
          <w:ilvl w:val="1"/>
          <w:numId w:val="1"/>
        </w:numPr>
        <w:spacing w:after="0"/>
        <w:jc w:val="both"/>
        <w:rPr>
          <w:rFonts w:ascii="Times New Roman" w:eastAsia="Batang" w:hAnsi="Times New Roman" w:cs="Times New Roman"/>
        </w:rPr>
      </w:pPr>
      <w:r w:rsidRPr="00DA5686">
        <w:rPr>
          <w:rFonts w:ascii="Times New Roman" w:eastAsia="Batang" w:hAnsi="Times New Roman" w:cs="Times New Roman"/>
        </w:rPr>
        <w:t>Zamawiający nie określa w opisie przedmiotu zamówienia wymagań określonych w art. 29 ust. 4 ustawy Pzp.</w:t>
      </w:r>
    </w:p>
    <w:p w:rsidR="003153AB" w:rsidRPr="00DA5686" w:rsidRDefault="003153AB" w:rsidP="006566D7">
      <w:pPr>
        <w:numPr>
          <w:ilvl w:val="1"/>
          <w:numId w:val="1"/>
        </w:numPr>
        <w:spacing w:after="0"/>
        <w:jc w:val="both"/>
        <w:rPr>
          <w:rFonts w:ascii="Times New Roman" w:eastAsia="Batang" w:hAnsi="Times New Roman" w:cs="Times New Roman"/>
        </w:rPr>
      </w:pPr>
      <w:r w:rsidRPr="00DA5686">
        <w:rPr>
          <w:rFonts w:ascii="Times New Roman" w:eastAsia="Batang" w:hAnsi="Times New Roman" w:cs="Times New Roman"/>
        </w:rPr>
        <w:t>Zamawiający nie przewiduje ustanowienia dynamicznego systemu zakupów.</w:t>
      </w:r>
    </w:p>
    <w:p w:rsidR="003153AB" w:rsidRPr="00DA5686" w:rsidRDefault="003153AB" w:rsidP="006566D7">
      <w:pPr>
        <w:numPr>
          <w:ilvl w:val="1"/>
          <w:numId w:val="1"/>
        </w:numPr>
        <w:spacing w:after="0"/>
        <w:jc w:val="both"/>
        <w:rPr>
          <w:rFonts w:ascii="Times New Roman" w:eastAsia="Batang" w:hAnsi="Times New Roman" w:cs="Times New Roman"/>
        </w:rPr>
      </w:pPr>
      <w:r w:rsidRPr="00DA5686">
        <w:rPr>
          <w:rFonts w:ascii="Times New Roman" w:eastAsia="Batang" w:hAnsi="Times New Roman" w:cs="Times New Roman"/>
        </w:rPr>
        <w:t>Zamawiający nie przewiduje wyboru oferty najkorzystniejszej z zastosowaniem aukcji elektronicznej.</w:t>
      </w:r>
    </w:p>
    <w:p w:rsidR="003153AB" w:rsidRPr="00DA5686" w:rsidRDefault="003153AB" w:rsidP="00985025">
      <w:pPr>
        <w:numPr>
          <w:ilvl w:val="1"/>
          <w:numId w:val="47"/>
        </w:numPr>
        <w:spacing w:after="0"/>
        <w:jc w:val="both"/>
        <w:rPr>
          <w:rFonts w:ascii="Times New Roman" w:eastAsia="Batang" w:hAnsi="Times New Roman"/>
        </w:rPr>
      </w:pPr>
      <w:r w:rsidRPr="00DA5686">
        <w:rPr>
          <w:rFonts w:ascii="Times New Roman" w:eastAsia="Batang" w:hAnsi="Times New Roman" w:cs="Times New Roman"/>
          <w:b/>
          <w:bCs/>
        </w:rPr>
        <w:t xml:space="preserve">Zamówienia z wolnej ręki: </w:t>
      </w:r>
    </w:p>
    <w:p w:rsidR="003153AB" w:rsidRPr="00DA5686" w:rsidRDefault="003153AB" w:rsidP="00985025">
      <w:pPr>
        <w:spacing w:after="0"/>
        <w:ind w:left="502"/>
        <w:jc w:val="both"/>
        <w:rPr>
          <w:rFonts w:ascii="Times New Roman" w:eastAsia="Batang" w:hAnsi="Times New Roman"/>
          <w:highlight w:val="lightGray"/>
        </w:rPr>
      </w:pPr>
      <w:r w:rsidRPr="00DA5686">
        <w:rPr>
          <w:rFonts w:ascii="Times New Roman" w:eastAsia="Batang" w:hAnsi="Times New Roman" w:cs="Times New Roman"/>
        </w:rPr>
        <w:t>Zamawiający przewiduje udzielenia zamówienia na podstawie art. 67 ust. 1 pkt 6 us</w:t>
      </w:r>
      <w:r>
        <w:rPr>
          <w:rFonts w:ascii="Times New Roman" w:eastAsia="Batang" w:hAnsi="Times New Roman" w:cs="Times New Roman"/>
        </w:rPr>
        <w:t>tawy Prawo zamówień publicznych do 20 %</w:t>
      </w:r>
      <w:r w:rsidRPr="00DD0857">
        <w:rPr>
          <w:rFonts w:ascii="Times New Roman" w:eastAsia="Batang" w:hAnsi="Times New Roman" w:cs="Times New Roman"/>
        </w:rPr>
        <w:t>wartości zamówienia podstawowego</w:t>
      </w:r>
      <w:r>
        <w:rPr>
          <w:rFonts w:ascii="Times New Roman" w:eastAsia="Batang" w:hAnsi="Times New Roman" w:cs="Times New Roman"/>
        </w:rPr>
        <w:t>.</w:t>
      </w:r>
    </w:p>
    <w:p w:rsidR="003153AB" w:rsidRPr="00DA5686" w:rsidRDefault="003153AB" w:rsidP="00985025">
      <w:pPr>
        <w:numPr>
          <w:ilvl w:val="1"/>
          <w:numId w:val="1"/>
        </w:numPr>
        <w:spacing w:after="0"/>
        <w:jc w:val="both"/>
        <w:rPr>
          <w:rFonts w:ascii="Times New Roman" w:eastAsia="Batang" w:hAnsi="Times New Roman" w:cs="Times New Roman"/>
        </w:rPr>
      </w:pPr>
      <w:r w:rsidRPr="00DA5686">
        <w:rPr>
          <w:rFonts w:ascii="Times New Roman" w:eastAsia="Batang" w:hAnsi="Times New Roman" w:cs="Times New Roman"/>
        </w:rPr>
        <w:t>Zamawiający nie zastrzega obowiązku osobistego wykonania przez Wykonawcę kluczowych częśc</w:t>
      </w:r>
      <w:r>
        <w:rPr>
          <w:rFonts w:ascii="Times New Roman" w:eastAsia="Batang" w:hAnsi="Times New Roman" w:cs="Times New Roman"/>
        </w:rPr>
        <w:t>i zamówienia</w:t>
      </w:r>
      <w:r w:rsidRPr="00DA5686">
        <w:rPr>
          <w:rFonts w:ascii="Times New Roman" w:eastAsia="Batang" w:hAnsi="Times New Roman" w:cs="Times New Roman"/>
        </w:rPr>
        <w:t>.</w:t>
      </w:r>
    </w:p>
    <w:p w:rsidR="003153AB" w:rsidRPr="00DA5686" w:rsidRDefault="003153AB" w:rsidP="00985025">
      <w:pPr>
        <w:numPr>
          <w:ilvl w:val="1"/>
          <w:numId w:val="47"/>
        </w:numPr>
        <w:spacing w:after="0"/>
        <w:jc w:val="both"/>
        <w:rPr>
          <w:rFonts w:ascii="Times New Roman" w:eastAsia="Batang" w:hAnsi="Times New Roman" w:cs="Times New Roman"/>
          <w:b/>
          <w:bCs/>
        </w:rPr>
      </w:pPr>
      <w:r w:rsidRPr="00DA5686">
        <w:rPr>
          <w:rFonts w:ascii="Times New Roman" w:eastAsia="Batang" w:hAnsi="Times New Roman" w:cs="Times New Roman"/>
          <w:b/>
          <w:bCs/>
        </w:rPr>
        <w:t>Informacja o podwykonawcach</w:t>
      </w:r>
    </w:p>
    <w:p w:rsidR="003153AB" w:rsidRPr="00DA5686" w:rsidRDefault="003153AB" w:rsidP="00985025">
      <w:pPr>
        <w:spacing w:after="0"/>
        <w:ind w:left="426"/>
        <w:jc w:val="both"/>
        <w:rPr>
          <w:rFonts w:ascii="Times New Roman" w:eastAsia="Batang" w:hAnsi="Times New Roman" w:cs="Times New Roman"/>
        </w:rPr>
      </w:pPr>
      <w:r w:rsidRPr="00DA5686">
        <w:rPr>
          <w:rFonts w:ascii="Times New Roman" w:eastAsia="Batang" w:hAnsi="Times New Roman" w:cs="Times New Roman"/>
        </w:rPr>
        <w:t xml:space="preserve">Wykonawca może powierzyć wykonanie części zamówienia podwykonawcy. </w:t>
      </w:r>
    </w:p>
    <w:p w:rsidR="003153AB" w:rsidRPr="00DA5686" w:rsidRDefault="003153AB" w:rsidP="00985025">
      <w:pPr>
        <w:spacing w:after="0"/>
        <w:ind w:left="426"/>
        <w:jc w:val="both"/>
        <w:rPr>
          <w:rFonts w:ascii="Times New Roman" w:eastAsia="Batang" w:hAnsi="Times New Roman"/>
        </w:rPr>
      </w:pPr>
      <w:r w:rsidRPr="00DA5686">
        <w:rPr>
          <w:rFonts w:ascii="Times New Roman" w:eastAsia="Batang" w:hAnsi="Times New Roman" w:cs="Times New Roman"/>
        </w:rPr>
        <w:t xml:space="preserve">Zamawiający żąda wskazania przez Wykonawcę części zamówienia, których wykonanie </w:t>
      </w:r>
      <w:r w:rsidRPr="00324959">
        <w:rPr>
          <w:rFonts w:ascii="Times New Roman" w:eastAsia="Batang" w:hAnsi="Times New Roman" w:cs="Times New Roman"/>
        </w:rPr>
        <w:t xml:space="preserve">zamierza powierzyć podwykonawcom i podania przez wykonawcę firm podwykonawców. </w:t>
      </w:r>
      <w:r w:rsidRPr="00324959">
        <w:rPr>
          <w:rFonts w:ascii="Times New Roman" w:eastAsia="Batang" w:hAnsi="Times New Roman" w:cs="Times New Roman"/>
          <w:b/>
          <w:bCs/>
        </w:rPr>
        <w:t>– załącznik nr 2 – formularz oferty.</w:t>
      </w:r>
    </w:p>
    <w:p w:rsidR="003153AB" w:rsidRPr="00DA5686" w:rsidRDefault="003153AB" w:rsidP="000430CB">
      <w:pPr>
        <w:pStyle w:val="Heading1"/>
        <w:ind w:hanging="568"/>
        <w:rPr>
          <w:rFonts w:ascii="Times New Roman" w:eastAsia="Batang" w:hAnsi="Times New Roman" w:cs="Times New Roman"/>
        </w:rPr>
      </w:pPr>
      <w:r w:rsidRPr="00DA5686">
        <w:rPr>
          <w:rFonts w:ascii="Times New Roman" w:eastAsia="Batang" w:hAnsi="Times New Roman" w:cs="Times New Roman"/>
        </w:rPr>
        <w:t>Termin wykonania zamówienia:</w:t>
      </w:r>
    </w:p>
    <w:p w:rsidR="003153AB" w:rsidRDefault="003153AB" w:rsidP="0008632B">
      <w:pPr>
        <w:spacing w:after="0"/>
        <w:jc w:val="both"/>
        <w:rPr>
          <w:rFonts w:eastAsia="Batang"/>
        </w:rPr>
      </w:pPr>
      <w:r w:rsidRPr="00F11FC2">
        <w:rPr>
          <w:rFonts w:eastAsia="Batang"/>
        </w:rPr>
        <w:t>Zamówienie nale</w:t>
      </w:r>
      <w:r>
        <w:rPr>
          <w:rFonts w:eastAsia="Batang"/>
        </w:rPr>
        <w:t>ży wykonać w terminie:</w:t>
      </w:r>
    </w:p>
    <w:p w:rsidR="003153AB" w:rsidRDefault="003153AB" w:rsidP="00B2230A">
      <w:pPr>
        <w:spacing w:after="0"/>
        <w:ind w:left="1474"/>
        <w:jc w:val="both"/>
        <w:rPr>
          <w:rFonts w:eastAsia="Batang"/>
        </w:rPr>
      </w:pPr>
      <w:r>
        <w:rPr>
          <w:rFonts w:eastAsia="Batang"/>
        </w:rPr>
        <w:t>- dla części A i B do 31.03</w:t>
      </w:r>
      <w:r w:rsidRPr="00F11FC2">
        <w:rPr>
          <w:rFonts w:eastAsia="Batang"/>
        </w:rPr>
        <w:t>.201</w:t>
      </w:r>
      <w:r>
        <w:rPr>
          <w:rFonts w:eastAsia="Batang"/>
        </w:rPr>
        <w:t>7</w:t>
      </w:r>
      <w:r w:rsidRPr="00F11FC2">
        <w:rPr>
          <w:rFonts w:eastAsia="Batang"/>
        </w:rPr>
        <w:t xml:space="preserve"> r.</w:t>
      </w:r>
      <w:r>
        <w:rPr>
          <w:rFonts w:eastAsia="Batang"/>
        </w:rPr>
        <w:t xml:space="preserve">; </w:t>
      </w:r>
    </w:p>
    <w:p w:rsidR="003153AB" w:rsidRPr="0008632B" w:rsidRDefault="003153AB" w:rsidP="00B2230A">
      <w:pPr>
        <w:spacing w:after="0"/>
        <w:ind w:left="1474"/>
        <w:jc w:val="both"/>
        <w:rPr>
          <w:rFonts w:ascii="Times New Roman" w:eastAsia="Batang" w:hAnsi="Times New Roman"/>
          <w:b/>
          <w:bCs/>
        </w:rPr>
      </w:pPr>
      <w:r>
        <w:rPr>
          <w:rFonts w:eastAsia="Batang"/>
        </w:rPr>
        <w:t>- dla części C do 30.06.2017 r.</w:t>
      </w:r>
    </w:p>
    <w:p w:rsidR="003153AB" w:rsidRPr="00DA5686" w:rsidRDefault="003153AB" w:rsidP="000430CB">
      <w:pPr>
        <w:pStyle w:val="Heading1"/>
        <w:ind w:hanging="568"/>
        <w:rPr>
          <w:rFonts w:ascii="Times New Roman" w:eastAsia="Batang" w:hAnsi="Times New Roman" w:cs="Times New Roman"/>
        </w:rPr>
      </w:pPr>
      <w:r w:rsidRPr="00DA5686">
        <w:rPr>
          <w:rFonts w:ascii="Times New Roman" w:eastAsia="Batang" w:hAnsi="Times New Roman" w:cs="Times New Roman"/>
          <w:color w:val="auto"/>
        </w:rPr>
        <w:t>Warunki udziału w postępowaniu</w:t>
      </w:r>
      <w:r w:rsidRPr="00DA5686">
        <w:rPr>
          <w:rFonts w:ascii="Times New Roman" w:eastAsia="Batang" w:hAnsi="Times New Roman" w:cs="Times New Roman"/>
        </w:rPr>
        <w:t>:</w:t>
      </w:r>
    </w:p>
    <w:p w:rsidR="003153AB" w:rsidRPr="00DA5686" w:rsidRDefault="003153AB" w:rsidP="006F24F1">
      <w:pPr>
        <w:pStyle w:val="ListParagraph"/>
        <w:numPr>
          <w:ilvl w:val="0"/>
          <w:numId w:val="18"/>
        </w:numPr>
        <w:spacing w:after="0"/>
        <w:jc w:val="both"/>
        <w:rPr>
          <w:rFonts w:ascii="Times New Roman" w:eastAsia="Batang" w:hAnsi="Times New Roman" w:cs="Times New Roman"/>
          <w:b/>
          <w:bCs/>
        </w:rPr>
      </w:pPr>
      <w:r>
        <w:rPr>
          <w:rFonts w:ascii="Times New Roman" w:eastAsia="Batang" w:hAnsi="Times New Roman" w:cs="Times New Roman"/>
          <w:b/>
          <w:bCs/>
        </w:rPr>
        <w:t xml:space="preserve">o </w:t>
      </w:r>
      <w:r w:rsidRPr="00DA5686">
        <w:rPr>
          <w:rFonts w:ascii="Times New Roman" w:eastAsia="Batang" w:hAnsi="Times New Roman" w:cs="Times New Roman"/>
          <w:b/>
          <w:bCs/>
        </w:rPr>
        <w:t>udzielenie zamówienia mogą ubiegać się Wykonawcy, którzy:</w:t>
      </w:r>
    </w:p>
    <w:p w:rsidR="003153AB" w:rsidRPr="00DA5686" w:rsidRDefault="003153AB" w:rsidP="005129E0">
      <w:pPr>
        <w:pStyle w:val="ListParagraph"/>
        <w:numPr>
          <w:ilvl w:val="0"/>
          <w:numId w:val="26"/>
        </w:numPr>
        <w:spacing w:after="0"/>
        <w:ind w:left="567" w:hanging="283"/>
        <w:jc w:val="both"/>
        <w:rPr>
          <w:rFonts w:ascii="Times New Roman" w:eastAsia="Batang" w:hAnsi="Times New Roman"/>
          <w:b/>
          <w:bCs/>
        </w:rPr>
      </w:pPr>
      <w:r w:rsidRPr="00DA5686">
        <w:rPr>
          <w:rFonts w:ascii="Times New Roman" w:eastAsia="Batang" w:hAnsi="Times New Roman" w:cs="Times New Roman"/>
        </w:rPr>
        <w:t>n</w:t>
      </w:r>
      <w:r>
        <w:rPr>
          <w:rFonts w:ascii="Times New Roman" w:eastAsia="Batang" w:hAnsi="Times New Roman" w:cs="Times New Roman"/>
        </w:rPr>
        <w:t>ie podlegają wykluczeniu z postę</w:t>
      </w:r>
      <w:r w:rsidRPr="00DA5686">
        <w:rPr>
          <w:rFonts w:ascii="Times New Roman" w:eastAsia="Batang" w:hAnsi="Times New Roman" w:cs="Times New Roman"/>
        </w:rPr>
        <w:t xml:space="preserve">powania o udzielenie zamówienia. </w:t>
      </w:r>
      <w:r w:rsidRPr="00DA5686">
        <w:rPr>
          <w:rFonts w:ascii="Times New Roman" w:eastAsia="Batang" w:hAnsi="Times New Roman" w:cs="Times New Roman"/>
          <w:u w:val="single"/>
        </w:rPr>
        <w:t>W przypadku wspólnego ubiegania się o udzielenie niniejszego zamówienia przez dwóch lub więcej Wykonawców, wyżej wymieniony warunek musi zostać spełniony przez każdego z Wykonawców osobno.</w:t>
      </w:r>
    </w:p>
    <w:p w:rsidR="003153AB" w:rsidRPr="00DA5686" w:rsidRDefault="003153AB" w:rsidP="006F24F1">
      <w:pPr>
        <w:pStyle w:val="ListParagraph"/>
        <w:numPr>
          <w:ilvl w:val="0"/>
          <w:numId w:val="18"/>
        </w:numPr>
        <w:spacing w:after="0"/>
        <w:jc w:val="both"/>
        <w:rPr>
          <w:rFonts w:ascii="Times New Roman" w:eastAsia="Batang" w:hAnsi="Times New Roman" w:cs="Times New Roman"/>
          <w:b/>
          <w:bCs/>
        </w:rPr>
      </w:pPr>
      <w:r w:rsidRPr="00DA5686">
        <w:rPr>
          <w:rFonts w:ascii="Times New Roman" w:eastAsia="Batang" w:hAnsi="Times New Roman" w:cs="Times New Roman"/>
          <w:b/>
          <w:bCs/>
        </w:rPr>
        <w:t xml:space="preserve">W związku z powyższym Wykonawcy spełniają warunki udziału w postępowaniu dotyczące: </w:t>
      </w:r>
    </w:p>
    <w:p w:rsidR="003153AB" w:rsidRPr="00DA5686" w:rsidRDefault="003153AB" w:rsidP="005129E0">
      <w:pPr>
        <w:numPr>
          <w:ilvl w:val="1"/>
          <w:numId w:val="28"/>
        </w:numPr>
        <w:spacing w:after="0"/>
        <w:ind w:left="709" w:hanging="425"/>
        <w:jc w:val="both"/>
        <w:rPr>
          <w:rFonts w:ascii="Times New Roman" w:eastAsia="Batang" w:hAnsi="Times New Roman" w:cs="Times New Roman"/>
          <w:b/>
          <w:bCs/>
        </w:rPr>
      </w:pPr>
      <w:r w:rsidRPr="00DA5686">
        <w:rPr>
          <w:rFonts w:ascii="Times New Roman" w:eastAsia="Batang" w:hAnsi="Times New Roman" w:cs="Times New Roman"/>
          <w:b/>
          <w:bCs/>
        </w:rPr>
        <w:t xml:space="preserve">kompetencji lub uprawnień do prowadzenia określonej działalności zawodowej, o ile to wynika z odrębnych przepisów; </w:t>
      </w:r>
    </w:p>
    <w:p w:rsidR="003153AB" w:rsidRPr="00DA5686" w:rsidRDefault="003153AB" w:rsidP="00912610">
      <w:pPr>
        <w:pStyle w:val="ListParagraph"/>
        <w:spacing w:after="0"/>
        <w:ind w:left="709" w:hanging="1"/>
        <w:jc w:val="both"/>
        <w:rPr>
          <w:rFonts w:ascii="Times New Roman" w:eastAsia="Batang" w:hAnsi="Times New Roman" w:cs="Times New Roman"/>
        </w:rPr>
      </w:pPr>
      <w:r w:rsidRPr="00DA5686">
        <w:rPr>
          <w:rFonts w:ascii="Times New Roman" w:eastAsia="Batang" w:hAnsi="Times New Roman" w:cs="Times New Roman"/>
        </w:rPr>
        <w:t>Zamawiający nie określa warunku udziału w postępowaniu w tym zakresie;</w:t>
      </w:r>
    </w:p>
    <w:p w:rsidR="003153AB" w:rsidRPr="00DA5686" w:rsidRDefault="003153AB" w:rsidP="005129E0">
      <w:pPr>
        <w:numPr>
          <w:ilvl w:val="1"/>
          <w:numId w:val="28"/>
        </w:numPr>
        <w:spacing w:after="0"/>
        <w:ind w:left="709" w:hanging="425"/>
        <w:jc w:val="both"/>
        <w:rPr>
          <w:rFonts w:ascii="Times New Roman" w:eastAsia="Batang" w:hAnsi="Times New Roman" w:cs="Times New Roman"/>
          <w:b/>
          <w:bCs/>
        </w:rPr>
      </w:pPr>
      <w:r w:rsidRPr="00DA5686">
        <w:rPr>
          <w:rFonts w:ascii="Times New Roman" w:eastAsia="Batang" w:hAnsi="Times New Roman" w:cs="Times New Roman"/>
          <w:b/>
          <w:bCs/>
        </w:rPr>
        <w:t>sytuacji ekonomicznej lub finansowej;</w:t>
      </w:r>
    </w:p>
    <w:p w:rsidR="003153AB" w:rsidRPr="00DA5686" w:rsidRDefault="003153AB" w:rsidP="00912610">
      <w:pPr>
        <w:spacing w:after="0"/>
        <w:ind w:left="709"/>
        <w:jc w:val="both"/>
        <w:rPr>
          <w:rFonts w:ascii="Times New Roman" w:hAnsi="Times New Roman" w:cs="Times New Roman"/>
        </w:rPr>
      </w:pPr>
      <w:r w:rsidRPr="00DA5686">
        <w:rPr>
          <w:rFonts w:ascii="Times New Roman" w:hAnsi="Times New Roman" w:cs="Times New Roman"/>
        </w:rPr>
        <w:t>Zamawiający uzna warunek za spełniony, jeżeli Wykonawca jest ubezpieczony od odpowiedzialności cywilnej w zakresie prowadzonej działalności związanej z przedmiotem zamówienia na</w:t>
      </w:r>
      <w:r>
        <w:rPr>
          <w:rFonts w:ascii="Times New Roman" w:hAnsi="Times New Roman" w:cs="Times New Roman"/>
        </w:rPr>
        <w:t xml:space="preserve"> sumę gwarancyjną</w:t>
      </w:r>
      <w:r w:rsidRPr="00DA5686">
        <w:rPr>
          <w:rFonts w:ascii="Times New Roman" w:hAnsi="Times New Roman" w:cs="Times New Roman"/>
        </w:rPr>
        <w:t xml:space="preserve"> w wysokości minimum </w:t>
      </w:r>
      <w:r>
        <w:rPr>
          <w:rFonts w:ascii="Times New Roman" w:hAnsi="Times New Roman" w:cs="Times New Roman"/>
        </w:rPr>
        <w:t>50</w:t>
      </w:r>
      <w:r w:rsidRPr="00DA5686">
        <w:rPr>
          <w:rFonts w:ascii="Times New Roman" w:hAnsi="Times New Roman" w:cs="Times New Roman"/>
        </w:rPr>
        <w:t> 000,00 zł</w:t>
      </w:r>
      <w:r>
        <w:rPr>
          <w:rFonts w:ascii="Times New Roman" w:hAnsi="Times New Roman" w:cs="Times New Roman"/>
        </w:rPr>
        <w:t>.</w:t>
      </w:r>
    </w:p>
    <w:p w:rsidR="003153AB" w:rsidRPr="00DA5686" w:rsidRDefault="003153AB" w:rsidP="005129E0">
      <w:pPr>
        <w:numPr>
          <w:ilvl w:val="1"/>
          <w:numId w:val="28"/>
        </w:numPr>
        <w:spacing w:after="0"/>
        <w:ind w:left="709" w:hanging="425"/>
        <w:jc w:val="both"/>
        <w:rPr>
          <w:rFonts w:ascii="Times New Roman" w:eastAsia="Batang" w:hAnsi="Times New Roman" w:cs="Times New Roman"/>
          <w:b/>
          <w:bCs/>
        </w:rPr>
      </w:pPr>
      <w:r w:rsidRPr="00DA5686">
        <w:rPr>
          <w:rFonts w:ascii="Times New Roman" w:eastAsia="Batang" w:hAnsi="Times New Roman" w:cs="Times New Roman"/>
          <w:b/>
          <w:bCs/>
        </w:rPr>
        <w:t>zdolności technicznej lub zawodowej;</w:t>
      </w:r>
    </w:p>
    <w:p w:rsidR="003153AB" w:rsidRPr="00DA5686" w:rsidRDefault="003153AB" w:rsidP="009F34E3">
      <w:pPr>
        <w:spacing w:after="0"/>
        <w:ind w:left="709" w:hanging="1"/>
        <w:jc w:val="both"/>
        <w:rPr>
          <w:rFonts w:ascii="Times New Roman" w:eastAsia="Batang" w:hAnsi="Times New Roman" w:cs="Times New Roman"/>
          <w:b/>
          <w:bCs/>
          <w:u w:val="single"/>
        </w:rPr>
      </w:pPr>
      <w:r w:rsidRPr="00DA5686">
        <w:rPr>
          <w:rFonts w:ascii="Times New Roman" w:eastAsia="Batang" w:hAnsi="Times New Roman" w:cs="Times New Roman"/>
          <w:b/>
          <w:bCs/>
          <w:u w:val="single"/>
        </w:rPr>
        <w:t>Wykonawca spełni warunek, jeżeli wykaże:</w:t>
      </w:r>
    </w:p>
    <w:p w:rsidR="003153AB" w:rsidRPr="00DA5686" w:rsidRDefault="003153AB" w:rsidP="005129E0">
      <w:pPr>
        <w:pStyle w:val="ListParagraph"/>
        <w:numPr>
          <w:ilvl w:val="3"/>
          <w:numId w:val="29"/>
        </w:numPr>
        <w:spacing w:after="0"/>
        <w:ind w:left="993" w:hanging="284"/>
        <w:jc w:val="both"/>
        <w:rPr>
          <w:rFonts w:ascii="Times New Roman" w:eastAsia="Batang" w:hAnsi="Times New Roman" w:cs="Times New Roman"/>
        </w:rPr>
      </w:pPr>
      <w:r>
        <w:rPr>
          <w:rFonts w:ascii="Times New Roman" w:eastAsia="Batang" w:hAnsi="Times New Roman" w:cs="Times New Roman"/>
        </w:rPr>
        <w:t>że w okresie ostatnich trzech</w:t>
      </w:r>
      <w:r w:rsidRPr="00DA5686">
        <w:rPr>
          <w:rFonts w:ascii="Times New Roman" w:eastAsia="Batang" w:hAnsi="Times New Roman" w:cs="Times New Roman"/>
        </w:rPr>
        <w:t xml:space="preserve"> lat przed upływem terminu składania ofert, a jeżeli okres prowadzenia działalności jest krótszy - w tym okresie, zrealizował należycie, co najmniej:</w:t>
      </w:r>
    </w:p>
    <w:p w:rsidR="003153AB" w:rsidRDefault="003153AB" w:rsidP="00831684">
      <w:pPr>
        <w:pStyle w:val="ListParagraph"/>
        <w:spacing w:after="0"/>
        <w:ind w:left="993"/>
        <w:jc w:val="both"/>
        <w:rPr>
          <w:rFonts w:ascii="Times New Roman" w:eastAsia="Batang" w:hAnsi="Times New Roman" w:cs="Times New Roman"/>
        </w:rPr>
      </w:pPr>
      <w:r w:rsidRPr="00DA5686">
        <w:rPr>
          <w:rFonts w:ascii="Times New Roman" w:eastAsia="Batang" w:hAnsi="Times New Roman"/>
          <w:b/>
          <w:bCs/>
        </w:rPr>
        <w:t>•</w:t>
      </w:r>
      <w:r w:rsidRPr="00DA5686">
        <w:rPr>
          <w:rFonts w:ascii="Times New Roman" w:eastAsia="Batang" w:hAnsi="Times New Roman" w:cs="Times New Roman"/>
          <w:b/>
          <w:bCs/>
        </w:rPr>
        <w:t xml:space="preserve"> </w:t>
      </w:r>
      <w:r w:rsidRPr="00F11FC2">
        <w:rPr>
          <w:rFonts w:ascii="Times New Roman" w:eastAsia="Batang" w:hAnsi="Times New Roman" w:cs="Times New Roman"/>
          <w:b/>
          <w:bCs/>
        </w:rPr>
        <w:t xml:space="preserve">Zamawiający wymaga, aby Wykonawca wykazał wykonanie przynajmniej jednej </w:t>
      </w:r>
      <w:r>
        <w:rPr>
          <w:rFonts w:ascii="Times New Roman" w:eastAsia="Batang" w:hAnsi="Times New Roman" w:cs="Times New Roman"/>
          <w:b/>
          <w:bCs/>
        </w:rPr>
        <w:t>dostawy dotyczącej</w:t>
      </w:r>
      <w:r w:rsidRPr="00F11FC2">
        <w:rPr>
          <w:rFonts w:ascii="Times New Roman" w:eastAsia="Batang" w:hAnsi="Times New Roman" w:cs="Times New Roman"/>
          <w:b/>
          <w:bCs/>
        </w:rPr>
        <w:t xml:space="preserve"> </w:t>
      </w:r>
      <w:r>
        <w:rPr>
          <w:rFonts w:ascii="Times New Roman" w:eastAsia="Batang" w:hAnsi="Times New Roman" w:cs="Times New Roman"/>
          <w:b/>
          <w:bCs/>
        </w:rPr>
        <w:t xml:space="preserve">przedmiotu zamówienia </w:t>
      </w:r>
      <w:r w:rsidRPr="00F11FC2">
        <w:rPr>
          <w:rFonts w:ascii="Times New Roman" w:eastAsia="Batang" w:hAnsi="Times New Roman" w:cs="Times New Roman"/>
          <w:b/>
          <w:bCs/>
        </w:rPr>
        <w:t xml:space="preserve">oraz aby dołączył do ww. wykazu min. 1 szt. dokumentów potwierdzających, że każda z tych </w:t>
      </w:r>
      <w:r>
        <w:rPr>
          <w:rFonts w:ascii="Times New Roman" w:eastAsia="Batang" w:hAnsi="Times New Roman" w:cs="Times New Roman"/>
          <w:b/>
          <w:bCs/>
        </w:rPr>
        <w:t>dostaw</w:t>
      </w:r>
      <w:r w:rsidRPr="00F11FC2">
        <w:rPr>
          <w:rFonts w:ascii="Times New Roman" w:eastAsia="Batang" w:hAnsi="Times New Roman" w:cs="Times New Roman"/>
          <w:b/>
          <w:bCs/>
        </w:rPr>
        <w:t xml:space="preserve"> została wykonana lub jest wykonywana należycie, np. poświadcz</w:t>
      </w:r>
      <w:r>
        <w:rPr>
          <w:rFonts w:ascii="Times New Roman" w:eastAsia="Batang" w:hAnsi="Times New Roman" w:cs="Times New Roman"/>
          <w:b/>
          <w:bCs/>
        </w:rPr>
        <w:t>enie, referencje</w:t>
      </w:r>
      <w:r w:rsidRPr="00DA5686">
        <w:rPr>
          <w:rFonts w:ascii="Times New Roman" w:eastAsia="Batang" w:hAnsi="Times New Roman" w:cs="Times New Roman"/>
        </w:rPr>
        <w:t>,</w:t>
      </w:r>
      <w:r>
        <w:rPr>
          <w:rFonts w:ascii="Times New Roman" w:eastAsia="Batang" w:hAnsi="Times New Roman" w:cs="Times New Roman"/>
        </w:rPr>
        <w:t xml:space="preserve"> </w:t>
      </w:r>
      <w:r w:rsidRPr="00DA5686">
        <w:rPr>
          <w:rFonts w:ascii="Times New Roman" w:eastAsia="Batang" w:hAnsi="Times New Roman" w:cs="Times New Roman"/>
        </w:rPr>
        <w:t>a jeżeli okres prowadzenia działalności jest krótszy - w tym okresie, wraz z podaniem jej rodzaju, wartości, daty, miejsca wykonania i po</w:t>
      </w:r>
      <w:r>
        <w:rPr>
          <w:rFonts w:ascii="Times New Roman" w:eastAsia="Batang" w:hAnsi="Times New Roman" w:cs="Times New Roman"/>
        </w:rPr>
        <w:t>dmiotów, na rzecz których dostawa</w:t>
      </w:r>
      <w:r w:rsidRPr="00DA5686">
        <w:rPr>
          <w:rFonts w:ascii="Times New Roman" w:eastAsia="Batang" w:hAnsi="Times New Roman" w:cs="Times New Roman"/>
        </w:rPr>
        <w:t xml:space="preserve"> ta została wykonana z załączeniem dowodu określ</w:t>
      </w:r>
      <w:r>
        <w:rPr>
          <w:rFonts w:ascii="Times New Roman" w:eastAsia="Batang" w:hAnsi="Times New Roman" w:cs="Times New Roman"/>
        </w:rPr>
        <w:t>ającego, czy ta dostawa</w:t>
      </w:r>
      <w:r w:rsidRPr="00DA5686">
        <w:rPr>
          <w:rFonts w:ascii="Times New Roman" w:eastAsia="Batang" w:hAnsi="Times New Roman" w:cs="Times New Roman"/>
        </w:rPr>
        <w:t xml:space="preserve"> została wykonana należycie</w:t>
      </w:r>
      <w:r>
        <w:rPr>
          <w:rFonts w:ascii="Times New Roman" w:eastAsia="Batang" w:hAnsi="Times New Roman" w:cs="Times New Roman"/>
        </w:rPr>
        <w:t>.</w:t>
      </w:r>
    </w:p>
    <w:p w:rsidR="003153AB" w:rsidRPr="0008632B" w:rsidRDefault="003153AB" w:rsidP="0008632B">
      <w:pPr>
        <w:pStyle w:val="ListParagraph"/>
        <w:spacing w:after="0"/>
        <w:ind w:left="709"/>
        <w:jc w:val="both"/>
        <w:rPr>
          <w:rFonts w:ascii="Times New Roman" w:eastAsia="Batang" w:hAnsi="Times New Roman"/>
          <w:b/>
          <w:bCs/>
        </w:rPr>
      </w:pPr>
    </w:p>
    <w:p w:rsidR="003153AB" w:rsidRPr="00DA5686" w:rsidRDefault="003153AB" w:rsidP="008F04AB">
      <w:pPr>
        <w:pStyle w:val="ListParagraph"/>
        <w:numPr>
          <w:ilvl w:val="0"/>
          <w:numId w:val="18"/>
        </w:numPr>
        <w:spacing w:after="0"/>
        <w:jc w:val="both"/>
        <w:rPr>
          <w:rFonts w:ascii="Times New Roman" w:eastAsia="Batang" w:hAnsi="Times New Roman" w:cs="Times New Roman"/>
        </w:rPr>
      </w:pPr>
      <w:r w:rsidRPr="00DA5686">
        <w:rPr>
          <w:rFonts w:ascii="Times New Roman" w:eastAsia="Batang" w:hAnsi="Times New Roman" w:cs="Times New Roman"/>
        </w:rPr>
        <w:t xml:space="preserve">O udzielenie zamówienia mogą ubiegać się Wykonawcy, którzy nie podlegają wykluczeniu z postępowania na podstawie art. 24 ust. 1pkt. 12-23 oraz na podstawie art. 24 ust. 5 pkt 1 ustawy. </w:t>
      </w:r>
    </w:p>
    <w:p w:rsidR="003153AB" w:rsidRPr="00DA5686" w:rsidRDefault="003153AB" w:rsidP="008F04AB">
      <w:pPr>
        <w:pStyle w:val="ListParagraph"/>
        <w:spacing w:after="0"/>
        <w:ind w:left="360"/>
        <w:jc w:val="both"/>
        <w:rPr>
          <w:rFonts w:ascii="Times New Roman" w:eastAsia="Batang" w:hAnsi="Times New Roman" w:cs="Times New Roman"/>
        </w:rPr>
      </w:pPr>
      <w:r w:rsidRPr="00DA5686">
        <w:rPr>
          <w:rFonts w:ascii="Times New Roman" w:eastAsia="Batang" w:hAnsi="Times New Roman" w:cs="Times New Roman"/>
        </w:rPr>
        <w:t>Zgodnie z art. 24 ust. 5 pkt</w:t>
      </w:r>
      <w:r>
        <w:rPr>
          <w:rFonts w:ascii="Times New Roman" w:eastAsia="Batang" w:hAnsi="Times New Roman" w:cs="Times New Roman"/>
        </w:rPr>
        <w:t>.</w:t>
      </w:r>
      <w:r w:rsidRPr="00DA5686">
        <w:rPr>
          <w:rFonts w:ascii="Times New Roman" w:eastAsia="Batang" w:hAnsi="Times New Roman" w:cs="Times New Roman"/>
        </w:rPr>
        <w:t xml:space="preserve"> 1 ustawy z postępowania o udzielenie zamówienia Zamawiający wykluczy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późn. zm.).</w:t>
      </w:r>
    </w:p>
    <w:p w:rsidR="003153AB" w:rsidRPr="00DA5686" w:rsidRDefault="003153AB" w:rsidP="006F24F1">
      <w:pPr>
        <w:pStyle w:val="ListParagraph"/>
        <w:numPr>
          <w:ilvl w:val="0"/>
          <w:numId w:val="18"/>
        </w:numPr>
        <w:spacing w:after="0"/>
        <w:jc w:val="both"/>
        <w:rPr>
          <w:rFonts w:ascii="Times New Roman" w:eastAsia="Batang" w:hAnsi="Times New Roman"/>
          <w:b/>
          <w:bCs/>
        </w:rPr>
      </w:pPr>
      <w:r w:rsidRPr="00DA5686">
        <w:rPr>
          <w:rFonts w:ascii="Times New Roman" w:eastAsia="Batang" w:hAnsi="Times New Roman" w:cs="Times New Roman"/>
        </w:rPr>
        <w:t>Zamawia</w:t>
      </w:r>
      <w:r>
        <w:rPr>
          <w:rFonts w:ascii="Times New Roman" w:eastAsia="Batang" w:hAnsi="Times New Roman" w:cs="Times New Roman"/>
        </w:rPr>
        <w:t>jący może na każdym etapie postę</w:t>
      </w:r>
      <w:r w:rsidRPr="00DA5686">
        <w:rPr>
          <w:rFonts w:ascii="Times New Roman" w:eastAsia="Batang" w:hAnsi="Times New Roman" w:cs="Times New Roman"/>
        </w:rPr>
        <w:t>powania uznać, że wykonawca nie posiada wymaganych zdolności, jeżeli zaangażowanie zasobów technicznych lub zawodowych wykonawcy w inne przedsięwzięcia gospodarcze wykonawcy może mieć negatywny wpływ na realizację zamówienia.</w:t>
      </w:r>
    </w:p>
    <w:p w:rsidR="003153AB" w:rsidRPr="00DA5686" w:rsidRDefault="003153AB" w:rsidP="006F24F1">
      <w:pPr>
        <w:pStyle w:val="ListParagraph"/>
        <w:numPr>
          <w:ilvl w:val="0"/>
          <w:numId w:val="18"/>
        </w:numPr>
        <w:spacing w:after="0"/>
        <w:jc w:val="both"/>
        <w:rPr>
          <w:rFonts w:ascii="Times New Roman" w:eastAsia="Batang" w:hAnsi="Times New Roman"/>
          <w:b/>
          <w:bCs/>
        </w:rPr>
      </w:pPr>
      <w:r w:rsidRPr="00DA5686">
        <w:rPr>
          <w:rFonts w:ascii="Times New Roman" w:eastAsia="Batang" w:hAnsi="Times New Roman" w:cs="Times New Roman"/>
        </w:rPr>
        <w:t>Wykonawca może w celu potwierdzenia spełnienia warunków, o których mowa w rozdz. 5 pkt. niniejszej SIWZ w „</w:t>
      </w:r>
      <w:r w:rsidRPr="00DA5686">
        <w:rPr>
          <w:rFonts w:ascii="Times New Roman" w:eastAsia="Batang" w:hAnsi="Times New Roman" w:cs="Times New Roman"/>
          <w:b/>
          <w:bCs/>
        </w:rPr>
        <w:t>stosownych sytuacjach”</w:t>
      </w:r>
      <w:r w:rsidRPr="00DA5686">
        <w:rPr>
          <w:rFonts w:ascii="Times New Roman" w:eastAsia="Batang" w:hAnsi="Times New Roman" w:cs="Times New Roman"/>
        </w:rPr>
        <w:t xml:space="preserve"> oraz w odniesieniu do konkretnego zamówienia, lub jego części, polegać na zdolnościach technicznych  lub zawodowych lub sytuacji finansowej lub ekonomicznej innych podmiotów, niezależnie od charakteru prawnego łączących go z nim stosunków prawnych.</w:t>
      </w:r>
    </w:p>
    <w:p w:rsidR="003153AB" w:rsidRPr="00DA5686" w:rsidRDefault="003153AB" w:rsidP="006F24F1">
      <w:pPr>
        <w:pStyle w:val="ListParagraph"/>
        <w:numPr>
          <w:ilvl w:val="0"/>
          <w:numId w:val="18"/>
        </w:numPr>
        <w:spacing w:after="0"/>
        <w:jc w:val="both"/>
        <w:rPr>
          <w:rFonts w:ascii="Times New Roman" w:eastAsia="Batang" w:hAnsi="Times New Roman"/>
          <w:b/>
          <w:bCs/>
        </w:rPr>
      </w:pPr>
      <w:r w:rsidRPr="00DA5686">
        <w:rPr>
          <w:rFonts w:ascii="Times New Roman" w:eastAsia="Batang" w:hAnsi="Times New Roman" w:cs="Times New Roman"/>
        </w:rPr>
        <w:t xml:space="preserve">Zamawiający jednocześnie informuje, że </w:t>
      </w:r>
      <w:r w:rsidRPr="00DA5686">
        <w:rPr>
          <w:rFonts w:ascii="Times New Roman" w:eastAsia="Batang" w:hAnsi="Times New Roman" w:cs="Times New Roman"/>
          <w:b/>
          <w:bCs/>
        </w:rPr>
        <w:t xml:space="preserve">„stosowna sytuacja”, </w:t>
      </w:r>
      <w:r w:rsidRPr="00DA5686">
        <w:rPr>
          <w:rFonts w:ascii="Times New Roman" w:eastAsia="Batang" w:hAnsi="Times New Roman" w:cs="Times New Roman"/>
        </w:rPr>
        <w:t xml:space="preserve">o której mowa w </w:t>
      </w:r>
      <w:r w:rsidRPr="00DA5686">
        <w:rPr>
          <w:rFonts w:ascii="Times New Roman" w:eastAsia="Batang" w:hAnsi="Times New Roman" w:cs="Times New Roman"/>
          <w:b/>
          <w:bCs/>
        </w:rPr>
        <w:t>pkt. 5</w:t>
      </w:r>
      <w:r w:rsidRPr="00DA5686">
        <w:rPr>
          <w:rFonts w:ascii="Times New Roman" w:eastAsia="Batang" w:hAnsi="Times New Roman" w:cs="Times New Roman"/>
        </w:rPr>
        <w:t xml:space="preserve"> niniejszej SIWZ wystąpi wyłącznie w przypadku kiedy:</w:t>
      </w:r>
    </w:p>
    <w:p w:rsidR="003153AB" w:rsidRPr="00DA5686" w:rsidRDefault="003153AB" w:rsidP="006F24F1">
      <w:pPr>
        <w:pStyle w:val="ListParagraph"/>
        <w:numPr>
          <w:ilvl w:val="1"/>
          <w:numId w:val="19"/>
        </w:numPr>
        <w:spacing w:after="0"/>
        <w:jc w:val="both"/>
        <w:rPr>
          <w:rFonts w:ascii="Times New Roman" w:eastAsia="Batang" w:hAnsi="Times New Roman"/>
          <w:b/>
          <w:bCs/>
        </w:rPr>
      </w:pPr>
      <w:r w:rsidRPr="00DA5686">
        <w:rPr>
          <w:rFonts w:ascii="Times New Roman" w:eastAsia="Batang" w:hAnsi="Times New Roman" w:cs="Times New Roman"/>
        </w:rPr>
        <w:t>Wykonawca, który polega na zdolnościach lub sytuacji innych podmiotów udowodni zamawiającemu, że realizując zamówienie, będzie dysponował niezbędnymi zasobami tych podmiotów, w szczególności przedstawiając pisemne zobowiązanie tych podmiotów do oddania mu do dyspozycji niezbędnych zasobów na potrzeby realizacji zamówienia;</w:t>
      </w:r>
    </w:p>
    <w:p w:rsidR="003153AB" w:rsidRPr="00DA5686" w:rsidRDefault="003153AB" w:rsidP="006F24F1">
      <w:pPr>
        <w:pStyle w:val="ListParagraph"/>
        <w:numPr>
          <w:ilvl w:val="1"/>
          <w:numId w:val="19"/>
        </w:numPr>
        <w:spacing w:after="0"/>
        <w:jc w:val="both"/>
        <w:rPr>
          <w:rFonts w:ascii="Times New Roman" w:eastAsia="Batang" w:hAnsi="Times New Roman" w:cs="Times New Roman"/>
        </w:rPr>
      </w:pPr>
      <w:r w:rsidRPr="00DA5686">
        <w:rPr>
          <w:rFonts w:ascii="Times New Roman" w:eastAsia="Batang" w:hAnsi="Times New Roman" w:cs="Times New Roman"/>
        </w:rPr>
        <w:t>Zamawiający oceni, czy udostępniane wykonawcy przez inne podmioty zdolności  techniczne  lub zawodowe, pozwalają na wykazanie przez wykonawcę spe</w:t>
      </w:r>
      <w:r>
        <w:rPr>
          <w:rFonts w:ascii="Times New Roman" w:eastAsia="Batang" w:hAnsi="Times New Roman" w:cs="Times New Roman"/>
        </w:rPr>
        <w:t>łnienia warunków udziału w postę</w:t>
      </w:r>
      <w:r w:rsidRPr="00DA5686">
        <w:rPr>
          <w:rFonts w:ascii="Times New Roman" w:eastAsia="Batang" w:hAnsi="Times New Roman" w:cs="Times New Roman"/>
        </w:rPr>
        <w:t>powaniu oraz zbada, czy nie zachodzą wobec tego podmiotu podstawy do wykluczenia, o których mowa w art. 24 ust.1 pkt 13-22;</w:t>
      </w:r>
    </w:p>
    <w:p w:rsidR="003153AB" w:rsidRPr="00DA5686" w:rsidRDefault="003153AB" w:rsidP="006F24F1">
      <w:pPr>
        <w:pStyle w:val="ListParagraph"/>
        <w:numPr>
          <w:ilvl w:val="1"/>
          <w:numId w:val="19"/>
        </w:numPr>
        <w:spacing w:after="0"/>
        <w:jc w:val="both"/>
        <w:rPr>
          <w:rFonts w:ascii="Times New Roman" w:eastAsia="Batang" w:hAnsi="Times New Roman" w:cs="Times New Roman"/>
        </w:rPr>
      </w:pPr>
      <w:r w:rsidRPr="00DA5686">
        <w:rPr>
          <w:rFonts w:ascii="Times New Roman" w:eastAsia="Batang" w:hAnsi="Times New Roman" w:cs="Times New Roman"/>
        </w:rPr>
        <w:t>w odniesieniu do warunków dotyczących doświadczenia, wykonawcy mogą polegać na zdolnościach innych podmiotów, jeśli podmioty te zrealizują roboty budowlane lub usługi, do realizacji których te zdolności są wymagane;</w:t>
      </w:r>
    </w:p>
    <w:p w:rsidR="003153AB" w:rsidRPr="00DA5686" w:rsidRDefault="003153AB" w:rsidP="006F24F1">
      <w:pPr>
        <w:pStyle w:val="ListParagraph"/>
        <w:numPr>
          <w:ilvl w:val="1"/>
          <w:numId w:val="19"/>
        </w:numPr>
        <w:spacing w:after="0"/>
        <w:jc w:val="both"/>
        <w:rPr>
          <w:rFonts w:ascii="Times New Roman" w:eastAsia="Batang" w:hAnsi="Times New Roman" w:cs="Times New Roman"/>
        </w:rPr>
      </w:pPr>
      <w:r w:rsidRPr="00DA5686">
        <w:rPr>
          <w:rFonts w:ascii="Times New Roman" w:eastAsia="Batang" w:hAnsi="Times New Roman" w:cs="Times New Roman"/>
        </w:rPr>
        <w:t>jeżeli  zdolności  techniczne  lub zawodowe, podmiotu, o którym mowa w pkt. 4 niniejszej SIWZ, nie potwierdzają spełnienia przez wy</w:t>
      </w:r>
      <w:r>
        <w:rPr>
          <w:rFonts w:ascii="Times New Roman" w:eastAsia="Batang" w:hAnsi="Times New Roman" w:cs="Times New Roman"/>
        </w:rPr>
        <w:t>konawcę warunków udziału w postę</w:t>
      </w:r>
      <w:r w:rsidRPr="00DA5686">
        <w:rPr>
          <w:rFonts w:ascii="Times New Roman" w:eastAsia="Batang" w:hAnsi="Times New Roman" w:cs="Times New Roman"/>
        </w:rPr>
        <w:t>powaniu lub zachodzą wobec tych podmiotów podstawy do wykluczenia, zamawiający żąda, aby w terminie określonym przez zamawiającego:</w:t>
      </w:r>
    </w:p>
    <w:p w:rsidR="003153AB" w:rsidRPr="00DA5686" w:rsidRDefault="003153AB" w:rsidP="009F34E3">
      <w:pPr>
        <w:pStyle w:val="ListParagraph"/>
        <w:spacing w:after="0"/>
        <w:ind w:left="792"/>
        <w:jc w:val="both"/>
        <w:rPr>
          <w:rFonts w:ascii="Times New Roman" w:eastAsia="Batang" w:hAnsi="Times New Roman" w:cs="Times New Roman"/>
        </w:rPr>
      </w:pPr>
      <w:r w:rsidRPr="00DA5686">
        <w:rPr>
          <w:rFonts w:ascii="Times New Roman" w:eastAsia="Batang" w:hAnsi="Times New Roman" w:cs="Times New Roman"/>
        </w:rPr>
        <w:t>- zastąpił ten podmiot innym podmiotem lub podmiotami lub zobowiązał się do osobistego wykonania odpowiedniej części zamówienia, jeżeli wykaże zdolności techniczne lub zawodowe, o których mowa w pkt. 2.3 niniejszej SIWZ</w:t>
      </w:r>
    </w:p>
    <w:p w:rsidR="003153AB" w:rsidRPr="00DA5686" w:rsidRDefault="003153AB" w:rsidP="006F24F1">
      <w:pPr>
        <w:pStyle w:val="ListParagraph"/>
        <w:numPr>
          <w:ilvl w:val="0"/>
          <w:numId w:val="18"/>
        </w:numPr>
        <w:spacing w:after="0"/>
        <w:jc w:val="both"/>
        <w:rPr>
          <w:rFonts w:ascii="Times New Roman" w:eastAsia="Batang" w:hAnsi="Times New Roman" w:cs="Times New Roman"/>
          <w:b/>
          <w:bCs/>
          <w:u w:val="single"/>
        </w:rPr>
      </w:pPr>
      <w:r w:rsidRPr="00DA5686">
        <w:rPr>
          <w:rFonts w:ascii="Times New Roman" w:eastAsia="Batang" w:hAnsi="Times New Roman" w:cs="Times New Roman"/>
          <w:b/>
          <w:bCs/>
          <w:u w:val="single"/>
        </w:rPr>
        <w:t>Sposób dokonywania oceny spełnienia wymaganych warunków:</w:t>
      </w:r>
    </w:p>
    <w:p w:rsidR="003153AB" w:rsidRPr="00DA5686" w:rsidRDefault="003153AB" w:rsidP="006F24F1">
      <w:pPr>
        <w:pStyle w:val="ListParagraph"/>
        <w:numPr>
          <w:ilvl w:val="0"/>
          <w:numId w:val="21"/>
        </w:numPr>
        <w:spacing w:after="0"/>
        <w:jc w:val="both"/>
        <w:rPr>
          <w:rFonts w:ascii="Times New Roman" w:eastAsia="Batang" w:hAnsi="Times New Roman" w:cs="Times New Roman"/>
        </w:rPr>
      </w:pPr>
      <w:r w:rsidRPr="00DA5686">
        <w:rPr>
          <w:rFonts w:ascii="Times New Roman" w:eastAsia="Batang" w:hAnsi="Times New Roman" w:cs="Times New Roman"/>
        </w:rPr>
        <w:t>Zamawiający oceni spełnienie warunków udziału w postępowaniu na podstawie złożonych oświadczeń wraz z ofertą i dokumentów złożonych na wezwanie Zamawiającego przez wykonawcę, którego oferta została najwyżej oceniona (art. 26 ust. 2Pzp);</w:t>
      </w:r>
    </w:p>
    <w:p w:rsidR="003153AB" w:rsidRPr="00DA5686" w:rsidRDefault="003153AB" w:rsidP="006F24F1">
      <w:pPr>
        <w:pStyle w:val="ListParagraph"/>
        <w:numPr>
          <w:ilvl w:val="0"/>
          <w:numId w:val="21"/>
        </w:numPr>
        <w:spacing w:after="0"/>
        <w:jc w:val="both"/>
        <w:rPr>
          <w:rFonts w:ascii="Times New Roman" w:eastAsia="Batang" w:hAnsi="Times New Roman" w:cs="Times New Roman"/>
        </w:rPr>
      </w:pPr>
      <w:r w:rsidRPr="00DA5686">
        <w:rPr>
          <w:rFonts w:ascii="Times New Roman" w:eastAsia="Batang" w:hAnsi="Times New Roman" w:cs="Times New Roman"/>
        </w:rPr>
        <w:t>Przy dokonaniu oceny spełnienia warunków zamawiający będzie się kierował regułą „spełni” albo „nie spełnia”;</w:t>
      </w:r>
    </w:p>
    <w:p w:rsidR="003153AB" w:rsidRPr="00DA5686" w:rsidRDefault="003153AB" w:rsidP="006F24F1">
      <w:pPr>
        <w:pStyle w:val="ListParagraph"/>
        <w:numPr>
          <w:ilvl w:val="0"/>
          <w:numId w:val="21"/>
        </w:numPr>
        <w:spacing w:after="0"/>
        <w:jc w:val="both"/>
        <w:rPr>
          <w:rFonts w:ascii="Times New Roman" w:eastAsia="Batang" w:hAnsi="Times New Roman" w:cs="Times New Roman"/>
        </w:rPr>
      </w:pPr>
      <w:r w:rsidRPr="00DA5686">
        <w:rPr>
          <w:rFonts w:ascii="Times New Roman" w:eastAsia="Batang" w:hAnsi="Times New Roman" w:cs="Times New Roman"/>
        </w:rPr>
        <w:t>Niespełnienie chociażby jednego z warunku skutkować będzi</w:t>
      </w:r>
      <w:r>
        <w:rPr>
          <w:rFonts w:ascii="Times New Roman" w:eastAsia="Batang" w:hAnsi="Times New Roman" w:cs="Times New Roman"/>
        </w:rPr>
        <w:t>e wykluczeniem wykonawcy z postę</w:t>
      </w:r>
      <w:r w:rsidRPr="00DA5686">
        <w:rPr>
          <w:rFonts w:ascii="Times New Roman" w:eastAsia="Batang" w:hAnsi="Times New Roman" w:cs="Times New Roman"/>
        </w:rPr>
        <w:t>powania;</w:t>
      </w:r>
    </w:p>
    <w:p w:rsidR="003153AB" w:rsidRPr="00DA5686" w:rsidRDefault="003153AB" w:rsidP="006F24F1">
      <w:pPr>
        <w:pStyle w:val="ListParagraph"/>
        <w:numPr>
          <w:ilvl w:val="0"/>
          <w:numId w:val="21"/>
        </w:numPr>
        <w:spacing w:after="0"/>
        <w:jc w:val="both"/>
        <w:rPr>
          <w:rFonts w:ascii="Times New Roman" w:eastAsia="Batang" w:hAnsi="Times New Roman" w:cs="Times New Roman"/>
        </w:rPr>
      </w:pPr>
      <w:r w:rsidRPr="00DA5686">
        <w:rPr>
          <w:rFonts w:ascii="Times New Roman" w:eastAsia="Batang" w:hAnsi="Times New Roman" w:cs="Times New Roman"/>
        </w:rPr>
        <w:t>Ofertę wykonawcy wykluczonego uznaje się za odrzuconą;</w:t>
      </w:r>
    </w:p>
    <w:p w:rsidR="003153AB" w:rsidRPr="00DA5686" w:rsidRDefault="003153AB" w:rsidP="006F24F1">
      <w:pPr>
        <w:pStyle w:val="ListParagraph"/>
        <w:numPr>
          <w:ilvl w:val="0"/>
          <w:numId w:val="21"/>
        </w:numPr>
        <w:spacing w:after="0"/>
        <w:jc w:val="both"/>
        <w:rPr>
          <w:rFonts w:ascii="Times New Roman" w:eastAsia="Batang" w:hAnsi="Times New Roman" w:cs="Times New Roman"/>
        </w:rPr>
      </w:pPr>
      <w:r w:rsidRPr="00DA5686">
        <w:rPr>
          <w:rFonts w:ascii="Times New Roman" w:eastAsia="Batang" w:hAnsi="Times New Roman" w:cs="Times New Roman"/>
        </w:rPr>
        <w:t>Z treści dokumentów załączonych do oferty mu</w:t>
      </w:r>
      <w:r>
        <w:rPr>
          <w:rFonts w:ascii="Times New Roman" w:eastAsia="Batang" w:hAnsi="Times New Roman" w:cs="Times New Roman"/>
        </w:rPr>
        <w:t>si jednoznacznie wynikać , że ww w</w:t>
      </w:r>
      <w:r w:rsidRPr="00DA5686">
        <w:rPr>
          <w:rFonts w:ascii="Times New Roman" w:eastAsia="Batang" w:hAnsi="Times New Roman" w:cs="Times New Roman"/>
        </w:rPr>
        <w:t>arunki wykonawca spełnił.</w:t>
      </w:r>
    </w:p>
    <w:p w:rsidR="003153AB" w:rsidRPr="00DA5686" w:rsidRDefault="003153AB" w:rsidP="006F24F1">
      <w:pPr>
        <w:pStyle w:val="ListParagraph"/>
        <w:numPr>
          <w:ilvl w:val="0"/>
          <w:numId w:val="18"/>
        </w:numPr>
        <w:spacing w:after="0"/>
        <w:jc w:val="both"/>
        <w:rPr>
          <w:rFonts w:ascii="Times New Roman" w:eastAsia="Batang" w:hAnsi="Times New Roman" w:cs="Times New Roman"/>
          <w:b/>
          <w:bCs/>
        </w:rPr>
      </w:pPr>
      <w:r w:rsidRPr="00DA5686">
        <w:rPr>
          <w:rFonts w:ascii="Times New Roman" w:eastAsia="Batang" w:hAnsi="Times New Roman" w:cs="Times New Roman"/>
          <w:b/>
          <w:bCs/>
        </w:rPr>
        <w:t>W przypadku wnoszenia oferty wspólnej przez dwa lub więcej podmioty (konsorcja/spółki cywilne) oferta musi spełniać następujące wymagania , określone w art. 23 ustawy Pzp.</w:t>
      </w:r>
    </w:p>
    <w:p w:rsidR="003153AB" w:rsidRPr="00DA5686" w:rsidRDefault="003153AB" w:rsidP="005129E0">
      <w:pPr>
        <w:pStyle w:val="ListParagraph"/>
        <w:numPr>
          <w:ilvl w:val="0"/>
          <w:numId w:val="22"/>
        </w:num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W przypadku konsorcjum, zgodnie z art. 23 ust. 2 ustawy Pzp, Wykonawcy ustanawiają pełnomocnik</w:t>
      </w:r>
      <w:r>
        <w:rPr>
          <w:rFonts w:ascii="Times New Roman" w:eastAsia="Batang" w:hAnsi="Times New Roman" w:cs="Times New Roman"/>
        </w:rPr>
        <w:t>a do reprezentowania ich w postę</w:t>
      </w:r>
      <w:r w:rsidRPr="00DA5686">
        <w:rPr>
          <w:rFonts w:ascii="Times New Roman" w:eastAsia="Batang" w:hAnsi="Times New Roman" w:cs="Times New Roman"/>
        </w:rPr>
        <w:t xml:space="preserve">powaniu o udzielenia zamówienia lub do reprezentowania w postępowaniu i zawarcia umowy. W związku z powyższym niezbędne jest przedłożenie w ofercie dokumentu pełnomocnictwa </w:t>
      </w:r>
      <w:r w:rsidRPr="00DA5686">
        <w:rPr>
          <w:rFonts w:ascii="Times New Roman" w:eastAsia="Batang" w:hAnsi="Times New Roman" w:cs="Times New Roman"/>
          <w:b/>
          <w:bCs/>
        </w:rPr>
        <w:t xml:space="preserve">– </w:t>
      </w:r>
      <w:r>
        <w:rPr>
          <w:rFonts w:ascii="Times New Roman" w:eastAsia="Batang" w:hAnsi="Times New Roman" w:cs="Times New Roman"/>
          <w:b/>
          <w:bCs/>
        </w:rPr>
        <w:t>załącznik nr 7</w:t>
      </w:r>
      <w:r w:rsidRPr="005D49F2">
        <w:rPr>
          <w:rFonts w:ascii="Times New Roman" w:eastAsia="Batang" w:hAnsi="Times New Roman" w:cs="Times New Roman"/>
          <w:b/>
          <w:bCs/>
        </w:rPr>
        <w:t xml:space="preserve"> do SIWZ</w:t>
      </w:r>
      <w:r w:rsidRPr="00DA5686">
        <w:rPr>
          <w:rFonts w:ascii="Times New Roman" w:eastAsia="Batang" w:hAnsi="Times New Roman" w:cs="Times New Roman"/>
          <w:b/>
          <w:bCs/>
        </w:rPr>
        <w:t xml:space="preserve"> -</w:t>
      </w:r>
      <w:r w:rsidRPr="00DA5686">
        <w:rPr>
          <w:rFonts w:ascii="Times New Roman" w:eastAsia="Batang" w:hAnsi="Times New Roman" w:cs="Times New Roman"/>
        </w:rPr>
        <w:t>w celu ustalenia podmiotu uprawnionego do występowania w imieniu Wykonawców w sposób umożliwiający im identyfikację.</w:t>
      </w:r>
    </w:p>
    <w:p w:rsidR="003153AB" w:rsidRPr="00DA5686" w:rsidRDefault="003153AB" w:rsidP="005129E0">
      <w:pPr>
        <w:pStyle w:val="ListParagraph"/>
        <w:numPr>
          <w:ilvl w:val="0"/>
          <w:numId w:val="22"/>
        </w:num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W przypadku spółki cywilnej, jeżeli złożenie oferty i zawarcia umowy w sprawie zamówienia publicznego przekracza zakres czynności zwykłych spółki, a z treści umowy spółki nie wynika stosowne umocowanie danego wspólnika lub wspólników, dla ważności oferty wymagane jest jej podpisanie przez wszystkich wspólników albo wspólnika umocowanego w drodze odrębnej uchwały wspólników lub pełnomocnika.</w:t>
      </w:r>
    </w:p>
    <w:p w:rsidR="003153AB" w:rsidRPr="00DA5686" w:rsidRDefault="003153AB" w:rsidP="005129E0">
      <w:pPr>
        <w:pStyle w:val="ListParagraph"/>
        <w:numPr>
          <w:ilvl w:val="0"/>
          <w:numId w:val="22"/>
        </w:num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3153AB" w:rsidRPr="00DA5686" w:rsidRDefault="003153AB" w:rsidP="005129E0">
      <w:pPr>
        <w:pStyle w:val="ListParagraph"/>
        <w:numPr>
          <w:ilvl w:val="0"/>
          <w:numId w:val="22"/>
        </w:numPr>
        <w:spacing w:after="0"/>
        <w:ind w:left="709" w:hanging="425"/>
        <w:jc w:val="both"/>
        <w:rPr>
          <w:rFonts w:ascii="Times New Roman" w:eastAsia="Batang" w:hAnsi="Times New Roman"/>
        </w:rPr>
      </w:pPr>
      <w:r w:rsidRPr="00DA5686">
        <w:rPr>
          <w:rFonts w:ascii="Times New Roman" w:eastAsia="Batang" w:hAnsi="Times New Roman" w:cs="Times New Roman"/>
        </w:rPr>
        <w:t xml:space="preserve">W przypadku gdy wykonawcę reprezentuje pełnomocnik do oferty musi być załączone </w:t>
      </w:r>
      <w:r w:rsidRPr="00DA5686">
        <w:rPr>
          <w:rFonts w:ascii="Times New Roman" w:eastAsia="Batang" w:hAnsi="Times New Roman" w:cs="Times New Roman"/>
          <w:b/>
          <w:bCs/>
        </w:rPr>
        <w:t>pełnomocnictwo</w:t>
      </w:r>
      <w:r w:rsidRPr="00DA5686">
        <w:rPr>
          <w:rFonts w:ascii="Times New Roman" w:eastAsia="Batang" w:hAnsi="Times New Roman" w:cs="Times New Roman"/>
        </w:rPr>
        <w:t xml:space="preserve"> jednoznacznie określające postępowanie do którego się odnosi, precyzujące zakres umocowania i wskazujące pełnomocnika, </w:t>
      </w:r>
      <w:r>
        <w:rPr>
          <w:rFonts w:ascii="Times New Roman" w:eastAsia="Batang" w:hAnsi="Times New Roman" w:cs="Times New Roman"/>
          <w:b/>
          <w:bCs/>
        </w:rPr>
        <w:t>załącznik nr 7</w:t>
      </w:r>
      <w:r w:rsidRPr="005D49F2">
        <w:rPr>
          <w:rFonts w:ascii="Times New Roman" w:eastAsia="Batang" w:hAnsi="Times New Roman" w:cs="Times New Roman"/>
          <w:b/>
          <w:bCs/>
        </w:rPr>
        <w:t xml:space="preserve"> do SIWZ.</w:t>
      </w:r>
    </w:p>
    <w:p w:rsidR="003153AB" w:rsidRPr="00DA5686" w:rsidRDefault="003153AB" w:rsidP="005129E0">
      <w:pPr>
        <w:pStyle w:val="ListParagraph"/>
        <w:numPr>
          <w:ilvl w:val="0"/>
          <w:numId w:val="22"/>
        </w:numPr>
        <w:spacing w:after="0"/>
        <w:ind w:left="709" w:hanging="425"/>
        <w:jc w:val="both"/>
        <w:rPr>
          <w:rFonts w:ascii="Times New Roman" w:eastAsia="Batang" w:hAnsi="Times New Roman"/>
        </w:rPr>
      </w:pPr>
      <w:r w:rsidRPr="00DA5686">
        <w:rPr>
          <w:rFonts w:ascii="Times New Roman" w:eastAsia="Batang" w:hAnsi="Times New Roman" w:cs="Times New Roman"/>
        </w:rPr>
        <w:t>W przypadku wykonawców wspólnie ubiegających się o udzielenie zamówienia (konsorcja, spółki cywilne) wykonawcy ustanawiają</w:t>
      </w:r>
      <w:r w:rsidRPr="00DA5686">
        <w:rPr>
          <w:rFonts w:ascii="Times New Roman" w:eastAsia="Batang" w:hAnsi="Times New Roman" w:cs="Times New Roman"/>
          <w:b/>
          <w:bCs/>
        </w:rPr>
        <w:t xml:space="preserve"> pełnomocnika </w:t>
      </w:r>
      <w:r>
        <w:rPr>
          <w:rFonts w:ascii="Times New Roman" w:eastAsia="Batang" w:hAnsi="Times New Roman" w:cs="Times New Roman"/>
        </w:rPr>
        <w:t>do reprezentowania ich w postę</w:t>
      </w:r>
      <w:r w:rsidRPr="00DA5686">
        <w:rPr>
          <w:rFonts w:ascii="Times New Roman" w:eastAsia="Batang" w:hAnsi="Times New Roman" w:cs="Times New Roman"/>
        </w:rPr>
        <w:t xml:space="preserve">powaniu o udzielenie zamówienia i zawarcia umowy w sprawie zamówienia publicznego. </w:t>
      </w:r>
      <w:r w:rsidRPr="00DA5686">
        <w:rPr>
          <w:rFonts w:ascii="Times New Roman" w:eastAsia="Batang" w:hAnsi="Times New Roman" w:cs="Times New Roman"/>
          <w:b/>
          <w:bCs/>
        </w:rPr>
        <w:t>Pełnomocnictwo powinno jednoznacznie określające postępowanie do którego się odnosi, precyzować zakres umocowania i wskazywać pełnomocnika. Musi też wyliczać wszystkich wykonawców, którzy wspólnie ubiegają się o zamówienie i każdy z nich musi podpisać się pod tym dokumentem.</w:t>
      </w:r>
    </w:p>
    <w:p w:rsidR="003153AB" w:rsidRPr="00DA5686" w:rsidRDefault="003153AB" w:rsidP="005129E0">
      <w:pPr>
        <w:pStyle w:val="ListParagraph"/>
        <w:numPr>
          <w:ilvl w:val="0"/>
          <w:numId w:val="22"/>
        </w:num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Pełnomocnictwo należy złożyć w oryginale lub poświadczone notarialnie.</w:t>
      </w:r>
    </w:p>
    <w:p w:rsidR="003153AB" w:rsidRPr="00DA5686" w:rsidRDefault="003153AB" w:rsidP="005129E0">
      <w:pPr>
        <w:pStyle w:val="ListParagraph"/>
        <w:numPr>
          <w:ilvl w:val="0"/>
          <w:numId w:val="22"/>
        </w:num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Jeżeli wykonawca nie złożył wymaganych pełnomocnictw albo złożył wadliwy dokument pełnomocnictwa, zamawiający wzywa do ich złożenia w terminie przez siebie wskazanym, chyba że mimo ich złożenia oferta wykonawcy podlega odrzuceniu albo konieczne byłoby unieważnienie postępowania.</w:t>
      </w:r>
    </w:p>
    <w:p w:rsidR="003153AB" w:rsidRPr="00DA5686" w:rsidRDefault="003153AB" w:rsidP="005129E0">
      <w:pPr>
        <w:pStyle w:val="ListParagraph"/>
        <w:numPr>
          <w:ilvl w:val="0"/>
          <w:numId w:val="22"/>
        </w:num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W przypadku składania oferty wspólnej – oferta winna być podpisana przez każdego partnera lub ustanowionego pełnomocnika.</w:t>
      </w:r>
    </w:p>
    <w:p w:rsidR="003153AB" w:rsidRPr="00DA5686" w:rsidRDefault="003153AB" w:rsidP="000430CB">
      <w:pPr>
        <w:pStyle w:val="Heading1"/>
        <w:ind w:left="0"/>
        <w:jc w:val="both"/>
        <w:rPr>
          <w:rFonts w:ascii="Times New Roman" w:eastAsia="Batang" w:hAnsi="Times New Roman" w:cs="Times New Roman"/>
          <w:sz w:val="28"/>
          <w:szCs w:val="28"/>
        </w:rPr>
      </w:pPr>
      <w:r w:rsidRPr="00DA5686">
        <w:rPr>
          <w:rFonts w:ascii="Times New Roman" w:eastAsia="Batang" w:hAnsi="Times New Roman" w:cs="Times New Roman"/>
          <w:sz w:val="28"/>
          <w:szCs w:val="28"/>
        </w:rPr>
        <w:t xml:space="preserve">Wykaz oświadczeń lub dokumentów, potwierdzających spełnianie warunków udziału w postępowaniu oraz brak podstaw wykluczenia </w:t>
      </w:r>
    </w:p>
    <w:p w:rsidR="003153AB" w:rsidRPr="00DA5686" w:rsidRDefault="003153AB" w:rsidP="00726309">
      <w:pPr>
        <w:numPr>
          <w:ilvl w:val="0"/>
          <w:numId w:val="14"/>
        </w:numPr>
        <w:suppressAutoHyphens/>
        <w:spacing w:after="120" w:line="240" w:lineRule="auto"/>
        <w:jc w:val="both"/>
        <w:rPr>
          <w:rFonts w:ascii="Times New Roman" w:eastAsia="Batang" w:hAnsi="Times New Roman" w:cs="Times New Roman"/>
          <w:lang w:eastAsia="ar-SA"/>
        </w:rPr>
      </w:pPr>
      <w:r w:rsidRPr="00DA5686">
        <w:rPr>
          <w:rFonts w:ascii="Times New Roman" w:eastAsia="Batang" w:hAnsi="Times New Roman" w:cs="Times New Roman"/>
          <w:lang w:eastAsia="ar-SA"/>
        </w:rPr>
        <w:t xml:space="preserve">Do oferty Wykonawca dołącza aktualne na dzień składania ofert oświadczenie o braku podstaw do wykluczenia oraz spełnieniu warunków udziału w postępowaniu zgodnie  z </w:t>
      </w:r>
      <w:r w:rsidRPr="00DA5686">
        <w:rPr>
          <w:rFonts w:ascii="Times New Roman" w:eastAsia="Batang" w:hAnsi="Times New Roman" w:cs="Times New Roman"/>
          <w:b/>
          <w:bCs/>
          <w:lang w:eastAsia="ar-SA"/>
        </w:rPr>
        <w:t xml:space="preserve">załącznikami nr </w:t>
      </w:r>
      <w:r>
        <w:rPr>
          <w:rFonts w:ascii="Times New Roman" w:eastAsia="Batang" w:hAnsi="Times New Roman" w:cs="Times New Roman"/>
          <w:b/>
          <w:bCs/>
          <w:lang w:eastAsia="ar-SA"/>
        </w:rPr>
        <w:t>3</w:t>
      </w:r>
      <w:r w:rsidRPr="00DA5686">
        <w:rPr>
          <w:rFonts w:ascii="Times New Roman" w:eastAsia="Batang" w:hAnsi="Times New Roman" w:cs="Times New Roman"/>
          <w:b/>
          <w:bCs/>
          <w:lang w:eastAsia="ar-SA"/>
        </w:rPr>
        <w:t xml:space="preserve"> i </w:t>
      </w:r>
      <w:r>
        <w:rPr>
          <w:rFonts w:ascii="Times New Roman" w:eastAsia="Batang" w:hAnsi="Times New Roman" w:cs="Times New Roman"/>
          <w:b/>
          <w:bCs/>
          <w:lang w:eastAsia="ar-SA"/>
        </w:rPr>
        <w:t>4</w:t>
      </w:r>
      <w:r w:rsidRPr="00DA5686">
        <w:rPr>
          <w:rFonts w:ascii="Times New Roman" w:eastAsia="Batang" w:hAnsi="Times New Roman" w:cs="Times New Roman"/>
          <w:b/>
          <w:bCs/>
          <w:lang w:eastAsia="ar-SA"/>
        </w:rPr>
        <w:t xml:space="preserve"> do SIWZ</w:t>
      </w:r>
      <w:r w:rsidRPr="00DA5686">
        <w:rPr>
          <w:rFonts w:ascii="Times New Roman" w:eastAsia="Batang" w:hAnsi="Times New Roman" w:cs="Times New Roman"/>
          <w:color w:val="FF0000"/>
          <w:lang w:eastAsia="ar-SA"/>
        </w:rPr>
        <w:t xml:space="preserve">. </w:t>
      </w:r>
      <w:r w:rsidRPr="00DA5686">
        <w:rPr>
          <w:rFonts w:ascii="Times New Roman" w:eastAsia="Batang" w:hAnsi="Times New Roman" w:cs="Times New Roman"/>
          <w:lang w:eastAsia="ar-SA"/>
        </w:rPr>
        <w:t>Informacje zawarte w oświadczeniu stanowią wstępne potwierdzenie, że Wykonawca nie podlega wykluczeniu oraz spełnia warunki udziału w postępowaniu.</w:t>
      </w:r>
    </w:p>
    <w:p w:rsidR="003153AB" w:rsidRPr="00DA5686" w:rsidRDefault="003153AB" w:rsidP="00726309">
      <w:pPr>
        <w:numPr>
          <w:ilvl w:val="0"/>
          <w:numId w:val="14"/>
        </w:numPr>
        <w:suppressAutoHyphens/>
        <w:spacing w:after="120" w:line="240" w:lineRule="auto"/>
        <w:jc w:val="both"/>
        <w:rPr>
          <w:rFonts w:ascii="Times New Roman" w:eastAsia="Batang" w:hAnsi="Times New Roman" w:cs="Times New Roman"/>
          <w:lang w:eastAsia="ar-SA"/>
        </w:rPr>
      </w:pPr>
      <w:r w:rsidRPr="00DA5686">
        <w:rPr>
          <w:rFonts w:ascii="Times New Roman" w:eastAsia="Batang" w:hAnsi="Times New Roman" w:cs="Times New Roman"/>
          <w:lang w:eastAsia="ar-SA"/>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ust.1.</w:t>
      </w:r>
    </w:p>
    <w:p w:rsidR="003153AB" w:rsidRPr="00DA5686" w:rsidRDefault="003153AB" w:rsidP="00726309">
      <w:pPr>
        <w:numPr>
          <w:ilvl w:val="0"/>
          <w:numId w:val="14"/>
        </w:numPr>
        <w:suppressAutoHyphens/>
        <w:spacing w:after="120" w:line="240" w:lineRule="auto"/>
        <w:jc w:val="both"/>
        <w:rPr>
          <w:rFonts w:ascii="Times New Roman" w:eastAsia="Batang" w:hAnsi="Times New Roman" w:cs="Times New Roman"/>
          <w:lang w:eastAsia="ar-SA"/>
        </w:rPr>
      </w:pPr>
      <w:r w:rsidRPr="00DA5686">
        <w:rPr>
          <w:rFonts w:ascii="Times New Roman" w:eastAsia="Batang" w:hAnsi="Times New Roman" w:cs="Times New Roman"/>
          <w:lang w:eastAsia="ar-SA"/>
        </w:rPr>
        <w:t>Wykonawca, który zamierza powierzyć wykonanie części zamówienia podwykonawcom, w celu wykazania braku istnienia wobec nich podstaw wykluczenia z udziału w postępowaniu zamieszcza informacje o podwykonawcach w oświadczeniu, o którym mowa w ust. 1.</w:t>
      </w:r>
    </w:p>
    <w:p w:rsidR="003153AB" w:rsidRPr="00DA5686" w:rsidRDefault="003153AB" w:rsidP="00726309">
      <w:pPr>
        <w:numPr>
          <w:ilvl w:val="0"/>
          <w:numId w:val="14"/>
        </w:numPr>
        <w:suppressAutoHyphens/>
        <w:spacing w:after="120" w:line="240" w:lineRule="auto"/>
        <w:jc w:val="both"/>
        <w:rPr>
          <w:rFonts w:ascii="Times New Roman" w:eastAsia="Batang" w:hAnsi="Times New Roman" w:cs="Times New Roman"/>
          <w:lang w:eastAsia="ar-SA"/>
        </w:rPr>
      </w:pPr>
      <w:r w:rsidRPr="00DA5686">
        <w:rPr>
          <w:rFonts w:ascii="Times New Roman" w:eastAsia="Batang" w:hAnsi="Times New Roman" w:cs="Times New Roman"/>
          <w:lang w:eastAsia="ar-SA"/>
        </w:rPr>
        <w:t>W przypadku wspólnego ubiegania się o zamówienie przez wykonawców, oświadczenie,    o którym mowa w ust. 1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3153AB" w:rsidRPr="00DA5686" w:rsidRDefault="003153AB" w:rsidP="00726309">
      <w:pPr>
        <w:numPr>
          <w:ilvl w:val="0"/>
          <w:numId w:val="14"/>
        </w:numPr>
        <w:suppressAutoHyphens/>
        <w:spacing w:after="120" w:line="240" w:lineRule="auto"/>
        <w:jc w:val="both"/>
        <w:rPr>
          <w:rFonts w:ascii="Times New Roman" w:eastAsia="Batang" w:hAnsi="Times New Roman" w:cs="Times New Roman"/>
          <w:lang w:eastAsia="ar-SA"/>
        </w:rPr>
      </w:pPr>
      <w:r w:rsidRPr="00DA5686">
        <w:rPr>
          <w:rFonts w:ascii="Times New Roman" w:eastAsia="Batang" w:hAnsi="Times New Roman" w:cs="Times New Roman"/>
          <w:lang w:eastAsia="ar-SA"/>
        </w:rPr>
        <w:t>Zgodnie z art. 24aa  ust. 1 ustawy Pzp, Zamawiający w niniejszym postępowaniu najpierw dokona oceny ofert, a następnie zbada, czy Wykonawca, którego oferta została oceniona jako najkorzystniejsza, nie podlega wykluczeniu oraz spełnia warunki udziału w postepowaniu.</w:t>
      </w:r>
    </w:p>
    <w:p w:rsidR="003153AB" w:rsidRPr="00DA5686" w:rsidRDefault="003153AB" w:rsidP="006F24F1">
      <w:pPr>
        <w:numPr>
          <w:ilvl w:val="0"/>
          <w:numId w:val="14"/>
        </w:numPr>
        <w:suppressAutoHyphens/>
        <w:spacing w:after="120" w:line="240" w:lineRule="auto"/>
        <w:jc w:val="both"/>
        <w:rPr>
          <w:rFonts w:ascii="Times New Roman" w:eastAsia="Batang" w:hAnsi="Times New Roman" w:cs="Times New Roman"/>
          <w:b/>
          <w:bCs/>
          <w:u w:val="single"/>
          <w:lang w:eastAsia="ar-SA"/>
        </w:rPr>
      </w:pPr>
      <w:r w:rsidRPr="00DA5686">
        <w:rPr>
          <w:rFonts w:ascii="Times New Roman" w:eastAsia="Batang" w:hAnsi="Times New Roman" w:cs="Times New Roman"/>
          <w:b/>
          <w:bCs/>
          <w:u w:val="single"/>
          <w:lang w:eastAsia="ar-SA"/>
        </w:rPr>
        <w:t>Zamawiający przed udzieleniem zamówienia, wezwie wykonawcę, którego oferta została oceniona najwyżej, do złożenia w wyznaczonym terminie, nie krótszym niż 5 dni, aktualnych na dzień złożenia następujących oświadczeń i dokumentów</w:t>
      </w:r>
      <w:r w:rsidRPr="00DA5686">
        <w:rPr>
          <w:rFonts w:ascii="Times New Roman" w:eastAsia="Batang" w:hAnsi="Times New Roman" w:cs="Times New Roman"/>
          <w:lang w:eastAsia="ar-SA"/>
        </w:rPr>
        <w:t xml:space="preserve">, </w:t>
      </w:r>
      <w:r w:rsidRPr="00DA5686">
        <w:rPr>
          <w:rFonts w:ascii="Times New Roman" w:eastAsia="Batang" w:hAnsi="Times New Roman" w:cs="Times New Roman"/>
          <w:b/>
          <w:bCs/>
          <w:u w:val="single"/>
          <w:lang w:eastAsia="ar-SA"/>
        </w:rPr>
        <w:t>o których mowa w art. 25 ust. 1 ustawy:</w:t>
      </w:r>
    </w:p>
    <w:p w:rsidR="003153AB" w:rsidRPr="00DA5686" w:rsidRDefault="003153AB" w:rsidP="005129E0">
      <w:pPr>
        <w:numPr>
          <w:ilvl w:val="1"/>
          <w:numId w:val="20"/>
        </w:numPr>
        <w:suppressAutoHyphens/>
        <w:spacing w:after="120" w:line="240" w:lineRule="auto"/>
        <w:ind w:left="1134" w:hanging="425"/>
        <w:jc w:val="both"/>
        <w:rPr>
          <w:rFonts w:ascii="Times New Roman" w:eastAsia="Batang" w:hAnsi="Times New Roman"/>
          <w:b/>
          <w:bCs/>
          <w:lang w:eastAsia="ar-SA"/>
        </w:rPr>
      </w:pPr>
      <w:r w:rsidRPr="00DA5686">
        <w:rPr>
          <w:rFonts w:ascii="Times New Roman" w:eastAsia="Batang" w:hAnsi="Times New Roman" w:cs="Times New Roman"/>
          <w:lang w:eastAsia="ar-SA"/>
        </w:rPr>
        <w:t>Wy</w:t>
      </w:r>
      <w:r>
        <w:rPr>
          <w:rFonts w:ascii="Times New Roman" w:eastAsia="Batang" w:hAnsi="Times New Roman" w:cs="Times New Roman"/>
          <w:lang w:eastAsia="ar-SA"/>
        </w:rPr>
        <w:t>kaz wykonanych dostaw</w:t>
      </w:r>
      <w:r w:rsidRPr="00DA5686">
        <w:rPr>
          <w:rFonts w:ascii="Times New Roman" w:eastAsia="Batang" w:hAnsi="Times New Roman" w:cs="Times New Roman"/>
          <w:lang w:eastAsia="ar-SA"/>
        </w:rPr>
        <w:t xml:space="preserve">, przed upływem terminu składania ofert w postępowaniu, a jeżeli okres prowadzenia działalności jest krótszy - w tym okresie, wraz z podaniem ich rodzaju, wartości, daty, miejsca wykonania i podmiotów, na rzecz których roboty te zostały wykonane, z załączeniem dowodów określających, czy te </w:t>
      </w:r>
      <w:r>
        <w:rPr>
          <w:rFonts w:ascii="Times New Roman" w:eastAsia="Batang" w:hAnsi="Times New Roman" w:cs="Times New Roman"/>
          <w:lang w:eastAsia="ar-SA"/>
        </w:rPr>
        <w:t>dostawy</w:t>
      </w:r>
      <w:r w:rsidRPr="00DA5686">
        <w:rPr>
          <w:rFonts w:ascii="Times New Roman" w:eastAsia="Batang" w:hAnsi="Times New Roman" w:cs="Times New Roman"/>
          <w:lang w:eastAsia="ar-SA"/>
        </w:rPr>
        <w:t xml:space="preserve"> zostały</w:t>
      </w:r>
      <w:r>
        <w:rPr>
          <w:rFonts w:ascii="Times New Roman" w:eastAsia="Batang" w:hAnsi="Times New Roman" w:cs="Times New Roman"/>
          <w:lang w:eastAsia="ar-SA"/>
        </w:rPr>
        <w:t xml:space="preserve"> wykonane należycie, </w:t>
      </w:r>
      <w:r w:rsidRPr="00DA5686">
        <w:rPr>
          <w:rFonts w:ascii="Times New Roman" w:eastAsia="Batang" w:hAnsi="Times New Roman" w:cs="Times New Roman"/>
          <w:lang w:eastAsia="ar-SA"/>
        </w:rPr>
        <w:t xml:space="preserve"> zgodnie z </w:t>
      </w:r>
      <w:r w:rsidRPr="00DA5686">
        <w:rPr>
          <w:rFonts w:ascii="Times New Roman" w:eastAsia="Batang" w:hAnsi="Times New Roman" w:cs="Times New Roman"/>
          <w:b/>
          <w:bCs/>
          <w:lang w:eastAsia="ar-SA"/>
        </w:rPr>
        <w:t xml:space="preserve">załącznikiem nr </w:t>
      </w:r>
      <w:r>
        <w:rPr>
          <w:rFonts w:ascii="Times New Roman" w:eastAsia="Batang" w:hAnsi="Times New Roman" w:cs="Times New Roman"/>
          <w:b/>
          <w:bCs/>
          <w:lang w:eastAsia="ar-SA"/>
        </w:rPr>
        <w:t>5</w:t>
      </w:r>
      <w:r w:rsidRPr="00DA5686">
        <w:rPr>
          <w:rFonts w:ascii="Times New Roman" w:eastAsia="Batang" w:hAnsi="Times New Roman" w:cs="Times New Roman"/>
          <w:b/>
          <w:bCs/>
          <w:lang w:eastAsia="ar-SA"/>
        </w:rPr>
        <w:t xml:space="preserve"> do SIWZ</w:t>
      </w:r>
      <w:r w:rsidRPr="00DA5686">
        <w:rPr>
          <w:rFonts w:ascii="Times New Roman" w:eastAsia="Batang" w:hAnsi="Times New Roman" w:cs="Times New Roman"/>
          <w:lang w:eastAsia="ar-SA"/>
        </w:rPr>
        <w:t>, przy czym dowodami, o których mowa, są referencje bądź inne dokumenty wystawione przez podmiot, n</w:t>
      </w:r>
      <w:r>
        <w:rPr>
          <w:rFonts w:ascii="Times New Roman" w:eastAsia="Batang" w:hAnsi="Times New Roman" w:cs="Times New Roman"/>
          <w:lang w:eastAsia="ar-SA"/>
        </w:rPr>
        <w:t>a rzecz którego dostawy</w:t>
      </w:r>
      <w:r w:rsidRPr="00DA5686">
        <w:rPr>
          <w:rFonts w:ascii="Times New Roman" w:eastAsia="Batang" w:hAnsi="Times New Roman" w:cs="Times New Roman"/>
          <w:lang w:eastAsia="ar-SA"/>
        </w:rPr>
        <w:t xml:space="preserve"> były wykonywane, a jeżeli z uzasadnionej przyczyny o obiektywnym charakterze Wykonawca nie jest w stanie uzyskać tych dokumentów – inne dokumenty;</w:t>
      </w:r>
    </w:p>
    <w:p w:rsidR="003153AB" w:rsidRPr="00DA5686" w:rsidRDefault="003153AB" w:rsidP="00DA7837">
      <w:pPr>
        <w:numPr>
          <w:ilvl w:val="1"/>
          <w:numId w:val="20"/>
        </w:numPr>
        <w:suppressAutoHyphens/>
        <w:spacing w:after="120" w:line="240" w:lineRule="auto"/>
        <w:ind w:left="1134" w:hanging="425"/>
        <w:jc w:val="both"/>
        <w:rPr>
          <w:rFonts w:ascii="Times New Roman" w:eastAsia="Batang" w:hAnsi="Times New Roman" w:cs="Times New Roman"/>
          <w:b/>
          <w:bCs/>
          <w:lang w:eastAsia="ar-SA"/>
        </w:rPr>
      </w:pPr>
      <w:r w:rsidRPr="00DA5686">
        <w:rPr>
          <w:rFonts w:ascii="Times New Roman" w:eastAsia="Batang" w:hAnsi="Times New Roman" w:cs="Times New Roman"/>
          <w:lang w:eastAsia="ar-SA"/>
        </w:rPr>
        <w:t>pisemne zobowiązanie do oddania do dyspozycji wykonawcy niezbędnych zasobów (doświadczenia) na potrzeby realizacji zamówienia, gdy wykonawca wykazując spełnienie warunków udziału w postępowaniu polega na zasobach innych podmiotów, według wzoru stanowiącego</w:t>
      </w:r>
      <w:r w:rsidRPr="00DA5686">
        <w:rPr>
          <w:rFonts w:ascii="Times New Roman" w:eastAsia="Batang" w:hAnsi="Times New Roman" w:cs="Times New Roman"/>
          <w:b/>
          <w:bCs/>
          <w:lang w:eastAsia="ar-SA"/>
        </w:rPr>
        <w:t xml:space="preserve"> załącznik nr </w:t>
      </w:r>
      <w:r>
        <w:rPr>
          <w:rFonts w:ascii="Times New Roman" w:eastAsia="Batang" w:hAnsi="Times New Roman" w:cs="Times New Roman"/>
          <w:b/>
          <w:bCs/>
          <w:lang w:eastAsia="ar-SA"/>
        </w:rPr>
        <w:t>6</w:t>
      </w:r>
      <w:r w:rsidRPr="00DA5686">
        <w:rPr>
          <w:rFonts w:ascii="Times New Roman" w:eastAsia="Batang" w:hAnsi="Times New Roman" w:cs="Times New Roman"/>
          <w:b/>
          <w:bCs/>
          <w:lang w:eastAsia="ar-SA"/>
        </w:rPr>
        <w:t xml:space="preserve"> do SIWZ;</w:t>
      </w:r>
    </w:p>
    <w:p w:rsidR="003153AB" w:rsidRPr="00DA5686" w:rsidRDefault="003153AB" w:rsidP="005129E0">
      <w:pPr>
        <w:numPr>
          <w:ilvl w:val="1"/>
          <w:numId w:val="20"/>
        </w:numPr>
        <w:suppressAutoHyphens/>
        <w:spacing w:after="120" w:line="240" w:lineRule="auto"/>
        <w:ind w:left="1134" w:hanging="425"/>
        <w:jc w:val="both"/>
        <w:rPr>
          <w:rFonts w:ascii="Times New Roman" w:eastAsia="Batang" w:hAnsi="Times New Roman"/>
          <w:b/>
          <w:bCs/>
          <w:lang w:eastAsia="ar-SA"/>
        </w:rPr>
      </w:pPr>
      <w:r w:rsidRPr="00DA5686">
        <w:rPr>
          <w:rFonts w:ascii="Times New Roman" w:eastAsia="Batang" w:hAnsi="Times New Roman" w:cs="Times New Roman"/>
          <w:lang w:eastAsia="ar-SA"/>
        </w:rPr>
        <w:t>dokument  potwierdzający, ze Wykonawca jest ubezpieczony od odpowiedzialności cywilnej w zakresie prowadzonej działalności związanej z przedmiotem zamówienia na sumę gwarancyjną określoną przez Zamawiającego.</w:t>
      </w:r>
    </w:p>
    <w:p w:rsidR="003153AB" w:rsidRPr="00DA5686" w:rsidRDefault="003153AB" w:rsidP="00DA7837">
      <w:pPr>
        <w:numPr>
          <w:ilvl w:val="0"/>
          <w:numId w:val="14"/>
        </w:numPr>
        <w:tabs>
          <w:tab w:val="left" w:pos="440"/>
        </w:tabs>
        <w:suppressAutoHyphens/>
        <w:spacing w:after="0"/>
        <w:jc w:val="both"/>
        <w:rPr>
          <w:rFonts w:ascii="Times New Roman" w:eastAsia="Batang" w:hAnsi="Times New Roman" w:cs="Times New Roman"/>
          <w:lang w:eastAsia="ar-SA"/>
        </w:rPr>
      </w:pPr>
      <w:r w:rsidRPr="00DA5686">
        <w:rPr>
          <w:rFonts w:ascii="Times New Roman" w:eastAsia="Batang" w:hAnsi="Times New Roman" w:cs="Times New Roman"/>
          <w:lang w:eastAsia="ar-SA"/>
        </w:rPr>
        <w:t>W celu potwierdzenia braku podstaw wykluczenia Wykonawcy z udziału w postępowaniu Zamawiający wezwie do złożenia następujących dokumentów:</w:t>
      </w:r>
    </w:p>
    <w:p w:rsidR="003153AB" w:rsidRPr="00DA5686" w:rsidRDefault="003153AB" w:rsidP="00B252E3">
      <w:pPr>
        <w:tabs>
          <w:tab w:val="left" w:pos="2835"/>
        </w:tabs>
        <w:suppressAutoHyphens/>
        <w:spacing w:after="0"/>
        <w:ind w:left="360"/>
        <w:jc w:val="both"/>
        <w:rPr>
          <w:rFonts w:ascii="Times New Roman" w:eastAsia="Batang" w:hAnsi="Times New Roman" w:cs="Times New Roman"/>
          <w:lang w:eastAsia="ar-SA"/>
        </w:rPr>
      </w:pPr>
      <w:r w:rsidRPr="00DA5686">
        <w:rPr>
          <w:rFonts w:ascii="Times New Roman" w:eastAsia="Batang" w:hAnsi="Times New Roman" w:cs="Times New Roman"/>
          <w:lang w:eastAsia="ar-SA"/>
        </w:rPr>
        <w:t>- odpisu z właściwego rejestru lub z centralnej ewidencji i informacji o działalności gospodarczej, jeżeli odrębne przepisy wymagają wpisu do rejestru lub ewidencji,  w celu potwierdzenia braku podstaw do wykluczenia na podstawie  art. 24  ust. 5 pkt 1 ustawy.</w:t>
      </w:r>
    </w:p>
    <w:p w:rsidR="003153AB" w:rsidRPr="00DA5686" w:rsidRDefault="003153AB" w:rsidP="00DA7837">
      <w:pPr>
        <w:numPr>
          <w:ilvl w:val="0"/>
          <w:numId w:val="14"/>
        </w:numPr>
        <w:tabs>
          <w:tab w:val="left" w:pos="330"/>
        </w:tabs>
        <w:suppressAutoHyphens/>
        <w:spacing w:after="0"/>
        <w:jc w:val="both"/>
        <w:rPr>
          <w:rFonts w:ascii="Times New Roman" w:eastAsia="Batang" w:hAnsi="Times New Roman" w:cs="Times New Roman"/>
          <w:lang w:eastAsia="ar-SA"/>
        </w:rPr>
      </w:pPr>
      <w:r w:rsidRPr="00DA5686">
        <w:rPr>
          <w:rFonts w:ascii="Times New Roman" w:eastAsia="Batang" w:hAnsi="Times New Roman" w:cs="Times New Roman"/>
          <w:lang w:eastAsia="ar-SA"/>
        </w:rPr>
        <w:t>Jeżeli wykonawca ma siedzibę lub miejsce zamieszkania poza terytorium Rzeczypospolitej Polskiej, zamiast dokumentu, o którym mowa w ust. 7 pkt 1 składa dokument lub dokumenty wystawione w kraju, w którym wykonawca ma siedzibę lub miejsce zamieszkania, potwierdzające odpowiednio, że nie otwarto jego likwidacji ani nie ogłoszono upadłości.</w:t>
      </w:r>
    </w:p>
    <w:p w:rsidR="003153AB" w:rsidRPr="00DA5686" w:rsidRDefault="003153AB" w:rsidP="00DA7837">
      <w:pPr>
        <w:numPr>
          <w:ilvl w:val="0"/>
          <w:numId w:val="14"/>
        </w:numPr>
        <w:tabs>
          <w:tab w:val="left" w:pos="330"/>
        </w:tabs>
        <w:suppressAutoHyphens/>
        <w:spacing w:after="0"/>
        <w:jc w:val="both"/>
        <w:rPr>
          <w:rFonts w:ascii="Times New Roman" w:eastAsia="Batang" w:hAnsi="Times New Roman" w:cs="Times New Roman"/>
          <w:lang w:eastAsia="ar-SA"/>
        </w:rPr>
      </w:pPr>
      <w:r w:rsidRPr="00DA5686">
        <w:rPr>
          <w:rFonts w:ascii="Times New Roman" w:eastAsia="Batang" w:hAnsi="Times New Roman" w:cs="Times New Roman"/>
          <w:lang w:eastAsia="ar-SA"/>
        </w:rPr>
        <w:t xml:space="preserve">Dokument, o którym mowa w ust. 7, powinien być wystawiony nie wcześniej niż 6 miesięcy przed upływem terminu składania ofert albo wniosków o dopuszczenie do udziału w postępowaniu. </w:t>
      </w:r>
    </w:p>
    <w:p w:rsidR="003153AB" w:rsidRPr="00DA5686" w:rsidRDefault="003153AB" w:rsidP="00DA7837">
      <w:pPr>
        <w:numPr>
          <w:ilvl w:val="0"/>
          <w:numId w:val="14"/>
        </w:numPr>
        <w:tabs>
          <w:tab w:val="left" w:pos="330"/>
        </w:tabs>
        <w:suppressAutoHyphens/>
        <w:spacing w:after="0"/>
        <w:jc w:val="both"/>
        <w:rPr>
          <w:rFonts w:ascii="Times New Roman" w:eastAsia="Batang" w:hAnsi="Times New Roman" w:cs="Times New Roman"/>
          <w:lang w:eastAsia="ar-SA"/>
        </w:rPr>
      </w:pPr>
      <w:r w:rsidRPr="00DA5686">
        <w:rPr>
          <w:rFonts w:ascii="Times New Roman" w:eastAsia="Batang" w:hAnsi="Times New Roman" w:cs="Times New Roman"/>
          <w:lang w:eastAsia="ar-SA"/>
        </w:rPr>
        <w:t>Jeżeli w kraju, w którym wykonawca ma siedzibę lub miejsce zamieszkania lub miejsce zamieszkania ma osoba, której dokument dotyczy, nie wydaje się dokumentów, o których mowa w ust. 6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ust. 9 stosuje się odpowiednio.</w:t>
      </w:r>
    </w:p>
    <w:p w:rsidR="003153AB" w:rsidRPr="00DA5686" w:rsidRDefault="003153AB" w:rsidP="00DA7837">
      <w:pPr>
        <w:numPr>
          <w:ilvl w:val="0"/>
          <w:numId w:val="14"/>
        </w:numPr>
        <w:tabs>
          <w:tab w:val="left" w:pos="440"/>
        </w:tabs>
        <w:suppressAutoHyphens/>
        <w:spacing w:after="0"/>
        <w:jc w:val="both"/>
        <w:rPr>
          <w:rFonts w:ascii="Times New Roman" w:eastAsia="Batang" w:hAnsi="Times New Roman" w:cs="Times New Roman"/>
          <w:lang w:eastAsia="ar-SA"/>
        </w:rPr>
      </w:pPr>
      <w:r w:rsidRPr="00DA5686">
        <w:rPr>
          <w:rFonts w:ascii="Times New Roman" w:eastAsia="Batang" w:hAnsi="Times New Roman" w:cs="Times New Roman"/>
          <w:lang w:eastAsia="ar-SA"/>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153AB" w:rsidRPr="00DA5686" w:rsidRDefault="003153AB" w:rsidP="00DA7837">
      <w:pPr>
        <w:numPr>
          <w:ilvl w:val="0"/>
          <w:numId w:val="14"/>
        </w:numPr>
        <w:tabs>
          <w:tab w:val="left" w:pos="330"/>
        </w:tabs>
        <w:suppressAutoHyphens/>
        <w:spacing w:after="0"/>
        <w:jc w:val="both"/>
        <w:rPr>
          <w:rFonts w:ascii="Times New Roman" w:eastAsia="Batang" w:hAnsi="Times New Roman" w:cs="Times New Roman"/>
          <w:lang w:eastAsia="ar-SA"/>
        </w:rPr>
      </w:pPr>
      <w:r w:rsidRPr="00DA5686">
        <w:rPr>
          <w:rFonts w:ascii="Times New Roman" w:eastAsia="Batang" w:hAnsi="Times New Roman" w:cs="Times New Roman"/>
          <w:lang w:eastAsia="ar-SA"/>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3153AB" w:rsidRPr="00DA5686" w:rsidRDefault="003153AB" w:rsidP="00DA7837">
      <w:pPr>
        <w:numPr>
          <w:ilvl w:val="0"/>
          <w:numId w:val="14"/>
        </w:numPr>
        <w:tabs>
          <w:tab w:val="left" w:pos="330"/>
        </w:tabs>
        <w:suppressAutoHyphens/>
        <w:spacing w:after="0"/>
        <w:jc w:val="both"/>
        <w:rPr>
          <w:rFonts w:ascii="Times New Roman" w:eastAsia="Batang" w:hAnsi="Times New Roman" w:cs="Times New Roman"/>
          <w:lang w:eastAsia="ar-SA"/>
        </w:rPr>
      </w:pPr>
      <w:r w:rsidRPr="00DA5686">
        <w:rPr>
          <w:rFonts w:ascii="Times New Roman" w:eastAsia="Batang" w:hAnsi="Times New Roman" w:cs="Times New Roman"/>
          <w:lang w:eastAsia="ar-SA"/>
        </w:rPr>
        <w:t xml:space="preserve">Wykonawca </w:t>
      </w:r>
      <w:r w:rsidRPr="00DA5686">
        <w:rPr>
          <w:rFonts w:ascii="Times New Roman" w:eastAsia="Batang" w:hAnsi="Times New Roman" w:cs="Times New Roman"/>
          <w:b/>
          <w:bCs/>
          <w:lang w:eastAsia="ar-SA"/>
        </w:rPr>
        <w:t xml:space="preserve">nie jest zobowiązany </w:t>
      </w:r>
      <w:r w:rsidRPr="00DA5686">
        <w:rPr>
          <w:rFonts w:ascii="Times New Roman" w:eastAsia="Batang" w:hAnsi="Times New Roman" w:cs="Times New Roman"/>
          <w:lang w:eastAsia="ar-SA"/>
        </w:rPr>
        <w:t>do złożenia oświadczeń lub dokumentów potwierdzających okoliczności, o których mowa w art. 25 ust. 1 pkt 1 i 3 ustawy</w:t>
      </w:r>
      <w:r w:rsidRPr="00DA5686">
        <w:rPr>
          <w:rFonts w:ascii="Times New Roman" w:eastAsia="Batang" w:hAnsi="Times New Roman" w:cs="Times New Roman"/>
          <w:b/>
          <w:bCs/>
          <w:lang w:eastAsia="ar-SA"/>
        </w:rPr>
        <w:t>(wymienionych w pkt. 7)</w:t>
      </w:r>
      <w:r w:rsidRPr="00DA5686">
        <w:rPr>
          <w:rFonts w:ascii="Times New Roman" w:eastAsia="Batang" w:hAnsi="Times New Roman" w:cs="Times New Roman"/>
          <w:lang w:eastAsia="ar-SA"/>
        </w:rPr>
        <w:t xml:space="preserve">, jeżeli Zamawiający posiada oświadczenia lub dokumenty dotyczące tego Wykonawcy lub może jest uzyskać za pomocą bezpłatnych i ogólnodostępnych baz danych, w szczególności rejestrów publicznych w rozumieniu ustawy z dnia 17  lutego 2005 r. o informatyzacji  lub dowodów w formie dokumentów, które są objęte tym repozytorium. </w:t>
      </w:r>
    </w:p>
    <w:p w:rsidR="003153AB" w:rsidRPr="00DA5686" w:rsidRDefault="003153AB" w:rsidP="00DA7837">
      <w:pPr>
        <w:numPr>
          <w:ilvl w:val="0"/>
          <w:numId w:val="14"/>
        </w:numPr>
        <w:tabs>
          <w:tab w:val="left" w:pos="330"/>
        </w:tabs>
        <w:suppressAutoHyphens/>
        <w:spacing w:after="120"/>
        <w:jc w:val="both"/>
        <w:rPr>
          <w:rFonts w:ascii="Times New Roman" w:eastAsia="Batang" w:hAnsi="Times New Roman" w:cs="Times New Roman"/>
          <w:b/>
          <w:bCs/>
          <w:lang w:eastAsia="ar-SA"/>
        </w:rPr>
      </w:pPr>
      <w:r w:rsidRPr="00DA5686">
        <w:rPr>
          <w:rFonts w:ascii="Times New Roman" w:eastAsia="Batang" w:hAnsi="Times New Roman" w:cs="Times New Roman"/>
          <w:b/>
          <w:bCs/>
          <w:lang w:eastAsia="ar-SA"/>
        </w:rPr>
        <w:t>Ponadto Wykonawca w ofercie składa:</w:t>
      </w:r>
    </w:p>
    <w:p w:rsidR="003153AB" w:rsidRPr="00DA5686" w:rsidRDefault="003153AB" w:rsidP="0071764D">
      <w:pPr>
        <w:tabs>
          <w:tab w:val="left" w:pos="2835"/>
        </w:tabs>
        <w:suppressAutoHyphens/>
        <w:spacing w:after="120"/>
        <w:ind w:left="360"/>
        <w:jc w:val="both"/>
        <w:rPr>
          <w:rFonts w:ascii="Times New Roman" w:eastAsia="Batang" w:hAnsi="Times New Roman" w:cs="Times New Roman"/>
          <w:lang w:eastAsia="ar-SA"/>
        </w:rPr>
      </w:pPr>
      <w:r w:rsidRPr="00DA5686">
        <w:rPr>
          <w:rFonts w:ascii="Times New Roman" w:eastAsia="Batang" w:hAnsi="Times New Roman" w:cs="Times New Roman"/>
          <w:lang w:eastAsia="ar-SA"/>
        </w:rPr>
        <w:t xml:space="preserve">- formularz ofertowy na załączonym druku stanowiącym </w:t>
      </w:r>
      <w:r>
        <w:rPr>
          <w:rFonts w:ascii="Times New Roman" w:eastAsia="Batang" w:hAnsi="Times New Roman" w:cs="Times New Roman"/>
          <w:b/>
          <w:bCs/>
          <w:lang w:eastAsia="ar-SA"/>
        </w:rPr>
        <w:t>z</w:t>
      </w:r>
      <w:r w:rsidRPr="00D73D85">
        <w:rPr>
          <w:rFonts w:ascii="Times New Roman" w:eastAsia="Batang" w:hAnsi="Times New Roman" w:cs="Times New Roman"/>
          <w:b/>
          <w:bCs/>
          <w:lang w:eastAsia="ar-SA"/>
        </w:rPr>
        <w:t>ałącznik nr 2</w:t>
      </w:r>
      <w:r w:rsidRPr="00DA5686">
        <w:rPr>
          <w:rFonts w:ascii="Times New Roman" w:eastAsia="Batang" w:hAnsi="Times New Roman" w:cs="Times New Roman"/>
          <w:lang w:eastAsia="ar-SA"/>
        </w:rPr>
        <w:t xml:space="preserve"> do SIWZ,</w:t>
      </w:r>
    </w:p>
    <w:p w:rsidR="003153AB" w:rsidRPr="00DA5686" w:rsidRDefault="003153AB" w:rsidP="0071764D">
      <w:pPr>
        <w:tabs>
          <w:tab w:val="left" w:pos="2835"/>
        </w:tabs>
        <w:suppressAutoHyphens/>
        <w:spacing w:after="120"/>
        <w:ind w:left="360"/>
        <w:jc w:val="both"/>
        <w:rPr>
          <w:rFonts w:ascii="Times New Roman" w:eastAsia="Batang" w:hAnsi="Times New Roman" w:cs="Times New Roman"/>
          <w:lang w:eastAsia="ar-SA"/>
        </w:rPr>
      </w:pPr>
      <w:r w:rsidRPr="00DA5686">
        <w:rPr>
          <w:rFonts w:ascii="Times New Roman" w:eastAsia="Batang" w:hAnsi="Times New Roman" w:cs="Times New Roman"/>
          <w:lang w:eastAsia="ar-SA"/>
        </w:rPr>
        <w:t>- dokument potwierdzający uprawnienia osoby (osób) do złożenia oferty, w przypadku, gdy prawo to nie wynika z innych złożonych dokumentów,</w:t>
      </w:r>
    </w:p>
    <w:p w:rsidR="003153AB" w:rsidRPr="00DA5686" w:rsidRDefault="003153AB" w:rsidP="008C0DAA">
      <w:pPr>
        <w:tabs>
          <w:tab w:val="left" w:pos="2835"/>
        </w:tabs>
        <w:suppressAutoHyphens/>
        <w:spacing w:after="120"/>
        <w:ind w:left="360"/>
        <w:jc w:val="both"/>
        <w:rPr>
          <w:rFonts w:ascii="Times New Roman" w:eastAsia="Batang" w:hAnsi="Times New Roman" w:cs="Times New Roman"/>
          <w:lang w:eastAsia="ar-SA"/>
        </w:rPr>
      </w:pPr>
      <w:r w:rsidRPr="00DA5686">
        <w:rPr>
          <w:rFonts w:ascii="Times New Roman" w:eastAsia="Batang" w:hAnsi="Times New Roman" w:cs="Times New Roman"/>
          <w:lang w:eastAsia="ar-SA"/>
        </w:rPr>
        <w:t>- dokument potwierdzający wpłacenie lub wniesienie wadium.</w:t>
      </w:r>
    </w:p>
    <w:p w:rsidR="003153AB" w:rsidRPr="00DA5686" w:rsidRDefault="003153AB" w:rsidP="005129E0">
      <w:pPr>
        <w:numPr>
          <w:ilvl w:val="0"/>
          <w:numId w:val="14"/>
        </w:numPr>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b/>
          <w:bCs/>
          <w:u w:val="single"/>
          <w:lang w:eastAsia="ar-SA"/>
        </w:rPr>
        <w:t xml:space="preserve">Wykonawca w terminie 3 dnia od dnia zamieszczenia na stronie internetowej informacji, o </w:t>
      </w:r>
      <w:r w:rsidRPr="00DA5686">
        <w:rPr>
          <w:rFonts w:ascii="Times New Roman" w:eastAsia="Batang" w:hAnsi="Times New Roman" w:cs="Times New Roman"/>
          <w:u w:val="single"/>
          <w:lang w:eastAsia="ar-SA"/>
        </w:rPr>
        <w:t>której mowa w art. 86 ust. 3 ustawy Pzp, przekaże zamawiającemu oświadczenie o przynależności lub braku przynależności do tej samej grupy kapitałowej, o której mowa w art. 24 ust. 1 pkt. 23 ustawy Pzp</w:t>
      </w:r>
      <w:r w:rsidRPr="00DA5686">
        <w:rPr>
          <w:rFonts w:ascii="Times New Roman" w:eastAsia="Batang" w:hAnsi="Times New Roman" w:cs="Times New Roman"/>
          <w:b/>
          <w:bCs/>
          <w:u w:val="single"/>
          <w:lang w:eastAsia="ar-SA"/>
        </w:rPr>
        <w:t xml:space="preserve"> – załącznik nr </w:t>
      </w:r>
      <w:r>
        <w:rPr>
          <w:rFonts w:ascii="Times New Roman" w:eastAsia="Batang" w:hAnsi="Times New Roman" w:cs="Times New Roman"/>
          <w:b/>
          <w:bCs/>
          <w:u w:val="single"/>
          <w:lang w:eastAsia="ar-SA"/>
        </w:rPr>
        <w:t>8</w:t>
      </w:r>
      <w:r w:rsidRPr="00DA5686">
        <w:rPr>
          <w:rFonts w:ascii="Times New Roman" w:eastAsia="Batang" w:hAnsi="Times New Roman" w:cs="Times New Roman"/>
          <w:b/>
          <w:bCs/>
          <w:u w:val="single"/>
          <w:lang w:eastAsia="ar-SA"/>
        </w:rPr>
        <w:t xml:space="preserve"> do SIWZ. </w:t>
      </w:r>
      <w:r w:rsidRPr="00DA5686">
        <w:rPr>
          <w:rFonts w:ascii="Times New Roman" w:eastAsia="Batang" w:hAnsi="Times New Roman" w:cs="Times New Roman"/>
          <w:lang w:eastAsia="ar-SA"/>
        </w:rPr>
        <w:t>Wraz ze złożeniem oświadczenia wykonawca może przedstawić dowody, że powiązania z innym wykonawcą nie prowadzą do zakłócenia konkurencji w postępowaniu o udzielenie zamówienia.</w:t>
      </w:r>
    </w:p>
    <w:p w:rsidR="003153AB" w:rsidRPr="00DA5686" w:rsidRDefault="003153AB" w:rsidP="005129E0">
      <w:pPr>
        <w:pStyle w:val="ListParagraph"/>
        <w:numPr>
          <w:ilvl w:val="0"/>
          <w:numId w:val="14"/>
        </w:numPr>
        <w:spacing w:after="0"/>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W zakresie nieuregulowanym przez SIWZ, zastosowanie mają przepisy rozporządzenia Ministra Rozwoju z dnia 26 lipca 2016 r. w sprawie dokumentów jakich może żądać zamawiający od wykonawcy</w:t>
      </w:r>
      <w:r>
        <w:rPr>
          <w:rFonts w:ascii="Times New Roman" w:eastAsia="Batang" w:hAnsi="Times New Roman" w:cs="Times New Roman"/>
          <w:lang w:eastAsia="ar-SA"/>
        </w:rPr>
        <w:t xml:space="preserve"> </w:t>
      </w:r>
      <w:r w:rsidRPr="00DA5686">
        <w:rPr>
          <w:rFonts w:ascii="Times New Roman" w:eastAsia="Batang" w:hAnsi="Times New Roman" w:cs="Times New Roman"/>
          <w:lang w:eastAsia="ar-SA"/>
        </w:rPr>
        <w:t>w postępowaniu o udzielenie zamówienia.</w:t>
      </w:r>
    </w:p>
    <w:p w:rsidR="003153AB" w:rsidRPr="00DA5686" w:rsidRDefault="003153AB" w:rsidP="005129E0">
      <w:pPr>
        <w:numPr>
          <w:ilvl w:val="0"/>
          <w:numId w:val="14"/>
        </w:numPr>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Zamawiający wezwie wykonawcę, który w określonym terminie nie złoży oświadczeń, o których mowa w art. 25a ust. 1 (załącznik nr 5 i 6 do SIWZ), oświadczeń lub dokumentów potwierdzających okoliczności, o których mowa w art. 25 ust. 1 ustawy Pzp, lub innych dokumentów niezbędnych do przeprowadzenia postępowania, albo oświadczenia lub dokumenty są niekompletne, zawierają błędy lub budzą wskazane przez zamawiającego wątpliwości, do ich złożenia , uzupełnienia lub ich poprawienia  lub do udzielenia wyjaśnień w terminie przez siebie wskazanym, chyba że mimo ich złożenia, uzupełnienia lub poprawienia lub udzielenia wyjaśnień oferta wykonawcy podlega odrzuceniu albo konieczne byłoby unieważnienie postępowania.</w:t>
      </w:r>
    </w:p>
    <w:p w:rsidR="003153AB" w:rsidRPr="00DA5686" w:rsidRDefault="003153AB" w:rsidP="005129E0">
      <w:pPr>
        <w:numPr>
          <w:ilvl w:val="0"/>
          <w:numId w:val="14"/>
        </w:numPr>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W przypadku wspólnego ubiegania się o zamówienia  przez wykonawców, oświadczenia  -</w:t>
      </w:r>
      <w:r w:rsidRPr="00DA5686">
        <w:rPr>
          <w:rFonts w:ascii="Times New Roman" w:eastAsia="Batang" w:hAnsi="Times New Roman" w:cs="Times New Roman"/>
          <w:b/>
          <w:bCs/>
          <w:lang w:eastAsia="ar-SA"/>
        </w:rPr>
        <w:t xml:space="preserve">załączniki nr </w:t>
      </w:r>
      <w:r>
        <w:rPr>
          <w:rFonts w:ascii="Times New Roman" w:eastAsia="Batang" w:hAnsi="Times New Roman" w:cs="Times New Roman"/>
          <w:b/>
          <w:bCs/>
          <w:lang w:eastAsia="ar-SA"/>
        </w:rPr>
        <w:t>3 i 4</w:t>
      </w:r>
      <w:r w:rsidRPr="00DA5686">
        <w:rPr>
          <w:rFonts w:ascii="Times New Roman" w:eastAsia="Batang" w:hAnsi="Times New Roman" w:cs="Times New Roman"/>
          <w:b/>
          <w:bCs/>
          <w:lang w:eastAsia="ar-SA"/>
        </w:rPr>
        <w:t xml:space="preserve"> do SIWZ</w:t>
      </w:r>
      <w:r w:rsidRPr="00DA5686">
        <w:rPr>
          <w:rFonts w:ascii="Times New Roman" w:eastAsia="Batang" w:hAnsi="Times New Roman" w:cs="Times New Roman"/>
          <w:lang w:eastAsia="ar-SA"/>
        </w:rPr>
        <w:t xml:space="preserve"> - </w:t>
      </w:r>
      <w:r w:rsidRPr="00DA5686">
        <w:rPr>
          <w:rFonts w:ascii="Times New Roman" w:eastAsia="Batang" w:hAnsi="Times New Roman" w:cs="Times New Roman"/>
          <w:b/>
          <w:bCs/>
          <w:u w:val="single"/>
          <w:lang w:eastAsia="ar-SA"/>
        </w:rPr>
        <w:t xml:space="preserve">składa każdy z Wykonawców wspólnie ubiegających się o zamówienie. </w:t>
      </w:r>
      <w:r w:rsidRPr="00DA5686">
        <w:rPr>
          <w:rFonts w:ascii="Times New Roman" w:eastAsia="Batang" w:hAnsi="Times New Roman" w:cs="Times New Roman"/>
          <w:lang w:eastAsia="ar-SA"/>
        </w:rPr>
        <w:t>Złożone dokumenty potwierdzają spełnianie warunków udziału w postępowaniu oraz brak podstaw do wykluczenia w zakresie, w którym każdy z wykonawców wykazuje spełnianie warunków udziału w postępowaniu oraz brak podstaw do wykluczenia.</w:t>
      </w:r>
    </w:p>
    <w:p w:rsidR="003153AB" w:rsidRPr="00DA5686" w:rsidRDefault="003153AB" w:rsidP="005129E0">
      <w:pPr>
        <w:numPr>
          <w:ilvl w:val="0"/>
          <w:numId w:val="14"/>
        </w:numPr>
        <w:suppressAutoHyphens/>
        <w:spacing w:after="120" w:line="240" w:lineRule="auto"/>
        <w:ind w:left="426" w:hanging="426"/>
        <w:jc w:val="both"/>
        <w:rPr>
          <w:rFonts w:ascii="Times New Roman" w:eastAsia="Batang" w:hAnsi="Times New Roman"/>
          <w:lang w:eastAsia="ar-SA"/>
        </w:rPr>
      </w:pPr>
      <w:r w:rsidRPr="00DA5686">
        <w:rPr>
          <w:rFonts w:ascii="Times New Roman" w:eastAsia="Batang" w:hAnsi="Times New Roman" w:cs="Times New Roman"/>
          <w:lang w:eastAsia="ar-SA"/>
        </w:rPr>
        <w:t xml:space="preserve">Wykonawca, </w:t>
      </w:r>
      <w:r w:rsidRPr="00DA5686">
        <w:rPr>
          <w:rFonts w:ascii="Times New Roman" w:eastAsia="Batang" w:hAnsi="Times New Roman" w:cs="Times New Roman"/>
          <w:b/>
          <w:bCs/>
          <w:lang w:eastAsia="ar-SA"/>
        </w:rPr>
        <w:t>który powołuje się na zasoby innych podmiotów</w:t>
      </w:r>
      <w:r w:rsidRPr="00DA5686">
        <w:rPr>
          <w:rFonts w:ascii="Times New Roman" w:eastAsia="Batang" w:hAnsi="Times New Roman" w:cs="Times New Roman"/>
          <w:lang w:eastAsia="ar-SA"/>
        </w:rPr>
        <w:t xml:space="preserve">, w celu wykazania braku istnienia wobec nich podstaw do wykluczenia oraz spełnienia w zakresie jakim powołuje się na ich zasoby, warunków udziału w postępowaniu zamieszcza informacje o tych podmiotach w oświadczeniach – </w:t>
      </w:r>
      <w:r w:rsidRPr="00DA5686">
        <w:rPr>
          <w:rFonts w:ascii="Times New Roman" w:eastAsia="Batang" w:hAnsi="Times New Roman" w:cs="Times New Roman"/>
          <w:b/>
          <w:bCs/>
          <w:lang w:eastAsia="ar-SA"/>
        </w:rPr>
        <w:t xml:space="preserve">załączniki nr </w:t>
      </w:r>
      <w:r>
        <w:rPr>
          <w:rFonts w:ascii="Times New Roman" w:eastAsia="Batang" w:hAnsi="Times New Roman" w:cs="Times New Roman"/>
          <w:b/>
          <w:bCs/>
          <w:lang w:eastAsia="ar-SA"/>
        </w:rPr>
        <w:t>3 i 4</w:t>
      </w:r>
      <w:r w:rsidRPr="00DA5686">
        <w:rPr>
          <w:rFonts w:ascii="Times New Roman" w:eastAsia="Batang" w:hAnsi="Times New Roman" w:cs="Times New Roman"/>
          <w:b/>
          <w:bCs/>
          <w:lang w:eastAsia="ar-SA"/>
        </w:rPr>
        <w:t xml:space="preserve"> do SIWZ.</w:t>
      </w:r>
    </w:p>
    <w:p w:rsidR="003153AB" w:rsidRPr="00DA5686" w:rsidRDefault="003153AB" w:rsidP="00726309">
      <w:pPr>
        <w:numPr>
          <w:ilvl w:val="0"/>
          <w:numId w:val="14"/>
        </w:numPr>
        <w:suppressAutoHyphens/>
        <w:spacing w:after="120" w:line="240" w:lineRule="auto"/>
        <w:jc w:val="both"/>
        <w:rPr>
          <w:rFonts w:ascii="Times New Roman" w:eastAsia="Batang" w:hAnsi="Times New Roman" w:cs="Times New Roman"/>
          <w:lang w:eastAsia="ar-SA"/>
        </w:rPr>
      </w:pPr>
      <w:r w:rsidRPr="00DA5686">
        <w:rPr>
          <w:rFonts w:ascii="Times New Roman" w:eastAsia="Batang" w:hAnsi="Times New Roman" w:cs="Times New Roman"/>
          <w:lang w:eastAsia="ar-SA"/>
        </w:rPr>
        <w:t>Zamawiający żąda od Wykonawcy, który polega na zdolnościach lub sytuacji innych podmiotów na zasadach określonych w art. 22a ustawy, przedstawienia w odniesieniu do tych podmiotów dokumentu wymienionego w ust. 7 pkt 1.</w:t>
      </w:r>
    </w:p>
    <w:p w:rsidR="003153AB" w:rsidRPr="00DA5686" w:rsidRDefault="003153AB" w:rsidP="005129E0">
      <w:pPr>
        <w:numPr>
          <w:ilvl w:val="0"/>
          <w:numId w:val="14"/>
        </w:numPr>
        <w:suppressAutoHyphens/>
        <w:spacing w:after="120" w:line="240" w:lineRule="auto"/>
        <w:ind w:left="426" w:hanging="426"/>
        <w:jc w:val="both"/>
        <w:rPr>
          <w:rFonts w:ascii="Times New Roman" w:eastAsia="Batang" w:hAnsi="Times New Roman"/>
          <w:lang w:eastAsia="ar-SA"/>
        </w:rPr>
      </w:pPr>
      <w:r w:rsidRPr="00DA5686">
        <w:rPr>
          <w:rFonts w:ascii="Times New Roman" w:eastAsia="Batang" w:hAnsi="Times New Roman" w:cs="Times New Roman"/>
          <w:lang w:eastAsia="ar-SA"/>
        </w:rPr>
        <w:t xml:space="preserve">Wykonawca, </w:t>
      </w:r>
      <w:r w:rsidRPr="00DA5686">
        <w:rPr>
          <w:rFonts w:ascii="Times New Roman" w:eastAsia="Batang" w:hAnsi="Times New Roman" w:cs="Times New Roman"/>
          <w:b/>
          <w:bCs/>
          <w:lang w:eastAsia="ar-SA"/>
        </w:rPr>
        <w:t>który zamierza powierzyć wykonanie części zamówienia podwykonawcom</w:t>
      </w:r>
      <w:r w:rsidRPr="00DA5686">
        <w:rPr>
          <w:rFonts w:ascii="Times New Roman" w:eastAsia="Batang" w:hAnsi="Times New Roman" w:cs="Times New Roman"/>
          <w:lang w:eastAsia="ar-SA"/>
        </w:rPr>
        <w:t xml:space="preserve">, w </w:t>
      </w:r>
      <w:r w:rsidRPr="00324959">
        <w:rPr>
          <w:rFonts w:ascii="Times New Roman" w:eastAsia="Batang" w:hAnsi="Times New Roman" w:cs="Times New Roman"/>
          <w:lang w:eastAsia="ar-SA"/>
        </w:rPr>
        <w:t xml:space="preserve">celu wykazania braku istnienia wobec nich podstaw do wykluczenia z udziału w powstępowaniu zamieszcza informacje o podwykonawcach w oświadczeniu stanowiącym </w:t>
      </w:r>
      <w:r w:rsidRPr="00324959">
        <w:rPr>
          <w:rFonts w:ascii="Times New Roman" w:eastAsia="Batang" w:hAnsi="Times New Roman" w:cs="Times New Roman"/>
          <w:b/>
          <w:bCs/>
          <w:lang w:eastAsia="ar-SA"/>
        </w:rPr>
        <w:t>załącznik nr 4 do SIWZ.</w:t>
      </w:r>
    </w:p>
    <w:p w:rsidR="003153AB" w:rsidRPr="00DA5686" w:rsidRDefault="003153AB" w:rsidP="005129E0">
      <w:pPr>
        <w:numPr>
          <w:ilvl w:val="0"/>
          <w:numId w:val="31"/>
        </w:numPr>
        <w:spacing w:after="0"/>
        <w:jc w:val="both"/>
        <w:rPr>
          <w:rFonts w:ascii="Times New Roman" w:eastAsia="Batang" w:hAnsi="Times New Roman"/>
          <w:color w:val="2E74B5"/>
          <w:sz w:val="28"/>
          <w:szCs w:val="28"/>
        </w:rPr>
      </w:pPr>
      <w:r w:rsidRPr="00DA5686">
        <w:rPr>
          <w:rFonts w:ascii="Times New Roman" w:eastAsia="Batang" w:hAnsi="Times New Roman" w:cs="Times New Roman"/>
          <w:color w:val="2E74B5"/>
          <w:sz w:val="28"/>
          <w:szCs w:val="28"/>
          <w:lang w:eastAsia="ar-SA"/>
        </w:rPr>
        <w:t>Informacja o sposobie porozumiewania się zamawiającego z wykonawcami oraz przekazywania oświadczeń i dokumentów, a także wskazanie osób uprawnionych do porozumiewania się z wykonawcami.</w:t>
      </w:r>
    </w:p>
    <w:p w:rsidR="003153AB" w:rsidRPr="00DA5686" w:rsidRDefault="003153AB" w:rsidP="006F24F1">
      <w:pPr>
        <w:pStyle w:val="ListParagraph"/>
        <w:numPr>
          <w:ilvl w:val="0"/>
          <w:numId w:val="40"/>
        </w:numPr>
        <w:suppressAutoHyphens/>
        <w:spacing w:after="120" w:line="240" w:lineRule="auto"/>
        <w:jc w:val="both"/>
        <w:rPr>
          <w:rFonts w:ascii="Times New Roman" w:eastAsia="Batang" w:hAnsi="Times New Roman" w:cs="Times New Roman"/>
          <w:b/>
          <w:bCs/>
          <w:lang w:eastAsia="ar-SA"/>
        </w:rPr>
      </w:pPr>
      <w:r w:rsidRPr="00DA5686">
        <w:rPr>
          <w:rFonts w:ascii="Times New Roman" w:eastAsia="Batang" w:hAnsi="Times New Roman" w:cs="Times New Roman"/>
          <w:lang w:eastAsia="ar-SA"/>
        </w:rPr>
        <w:t xml:space="preserve">Forma pisemna zastrzeżona jest do </w:t>
      </w:r>
      <w:r w:rsidRPr="00DA5686">
        <w:rPr>
          <w:rFonts w:ascii="Times New Roman" w:eastAsia="Batang" w:hAnsi="Times New Roman" w:cs="Times New Roman"/>
          <w:b/>
          <w:bCs/>
          <w:lang w:eastAsia="ar-SA"/>
        </w:rPr>
        <w:t>złożenia oferty wraz z załącznikami, w tym oświadczeń i dokumentów potwierdzających spełnianie warunków udziału w postępowaniu oraz pełnomocnictwa.</w:t>
      </w:r>
    </w:p>
    <w:p w:rsidR="003153AB" w:rsidRPr="00DA5686" w:rsidRDefault="003153AB" w:rsidP="006F24F1">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W postępowaniu o udzielenie zamówienia oświadczenia, wnioski, zawiadomienia oraz informacje zamawiający i wykonawcy przekazują pisemnie, faksem lub drogą elektroniczną (w postaci podpisanego skanu dokumentu) z zastrzeżeniem pkt 1.</w:t>
      </w:r>
      <w:r>
        <w:rPr>
          <w:rFonts w:ascii="Times New Roman" w:eastAsia="Batang" w:hAnsi="Times New Roman" w:cs="Times New Roman"/>
          <w:lang w:eastAsia="ar-SA"/>
        </w:rPr>
        <w:t>)</w:t>
      </w:r>
    </w:p>
    <w:p w:rsidR="003153AB" w:rsidRPr="00DA5686" w:rsidRDefault="003153AB" w:rsidP="006F24F1">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Domniemywa się, iż pismo wysłane przez zamawiającego drogą elektroniczną na adres wykonawcy lub faksem (komunikat OK na potwierdzeniu) zostało mu doręczone w sposób umożliwiający zapoznanie się wykonawcy z treścią pisma, chyba że wykonawca wezwany przez zamawiającego do potwierdzenia otrzymania pisma w sposób określony w pkt.2 oświadczy, iż ww. wiadomości nie otrzymał.</w:t>
      </w:r>
    </w:p>
    <w:p w:rsidR="003153AB" w:rsidRPr="00DA5686" w:rsidRDefault="003153AB" w:rsidP="004B4B97">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W przypadku braku potwierdzenia otrzymania dokumentu, domniemywa się, że Wykonawca mógł zapoznać się z jego treścią w momencie przesłania faksem lub drogą elektroniczną.</w:t>
      </w:r>
    </w:p>
    <w:p w:rsidR="003153AB" w:rsidRPr="00DA5686" w:rsidRDefault="003153AB" w:rsidP="004B4B97">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W korespondencji kierowanej do Zamawiającego Wykonawca winien posługiwać się numerem sprawy określonym w SIWZ.</w:t>
      </w:r>
    </w:p>
    <w:p w:rsidR="003153AB" w:rsidRPr="00DA5686" w:rsidRDefault="003153AB" w:rsidP="004B4B97">
      <w:pPr>
        <w:pStyle w:val="ListParagraph"/>
        <w:numPr>
          <w:ilvl w:val="0"/>
          <w:numId w:val="40"/>
        </w:numPr>
        <w:suppressAutoHyphens/>
        <w:spacing w:after="120" w:line="240" w:lineRule="auto"/>
        <w:jc w:val="both"/>
        <w:rPr>
          <w:rFonts w:ascii="Times New Roman" w:eastAsia="Batang" w:hAnsi="Times New Roman" w:cs="Times New Roman"/>
          <w:lang w:eastAsia="ar-SA"/>
        </w:rPr>
      </w:pPr>
      <w:r w:rsidRPr="00DA5686">
        <w:rPr>
          <w:rFonts w:ascii="Times New Roman" w:eastAsia="Batang" w:hAnsi="Times New Roman" w:cs="Times New Roman"/>
          <w:lang w:eastAsia="ar-SA"/>
        </w:rPr>
        <w:t>W przypadku oferty wspólnej Zamawiający kierował będzie korespondencję wyłącznie na adres pełnomocnika stron.</w:t>
      </w:r>
    </w:p>
    <w:p w:rsidR="003153AB" w:rsidRPr="00DA5686" w:rsidRDefault="003153AB" w:rsidP="006F24F1">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Korespondencję związaną z niniejszym postępowaniem, należy kierować na adres:</w:t>
      </w:r>
    </w:p>
    <w:p w:rsidR="003153AB" w:rsidRPr="00DA5686" w:rsidRDefault="003153AB" w:rsidP="00E46737">
      <w:pPr>
        <w:pStyle w:val="ListParagraph"/>
        <w:suppressAutoHyphens/>
        <w:spacing w:after="120" w:line="240" w:lineRule="auto"/>
        <w:ind w:left="360"/>
        <w:jc w:val="both"/>
        <w:rPr>
          <w:rFonts w:ascii="Times New Roman" w:eastAsia="Batang" w:hAnsi="Times New Roman"/>
          <w:b/>
          <w:bCs/>
          <w:lang w:eastAsia="ar-SA"/>
        </w:rPr>
      </w:pPr>
      <w:r>
        <w:rPr>
          <w:rFonts w:ascii="Times New Roman" w:eastAsia="Batang" w:hAnsi="Times New Roman" w:cs="Times New Roman"/>
          <w:b/>
          <w:bCs/>
          <w:lang w:eastAsia="ar-SA"/>
        </w:rPr>
        <w:t>Przedsiębiorstwo Komunalne w Tucholi  Spółka z o.o., 89-500 Tuchola ,  pok. 3</w:t>
      </w:r>
    </w:p>
    <w:p w:rsidR="003153AB" w:rsidRPr="00CC6DD2" w:rsidRDefault="003153AB" w:rsidP="00E46737">
      <w:pPr>
        <w:pStyle w:val="ListParagraph"/>
        <w:suppressAutoHyphens/>
        <w:spacing w:after="120" w:line="240" w:lineRule="auto"/>
        <w:ind w:left="360"/>
        <w:jc w:val="both"/>
        <w:rPr>
          <w:rFonts w:ascii="Times New Roman" w:eastAsia="Batang" w:hAnsi="Times New Roman"/>
          <w:b/>
          <w:bCs/>
          <w:lang w:val="en-US" w:eastAsia="ar-SA"/>
        </w:rPr>
      </w:pPr>
      <w:r w:rsidRPr="00CC6DD2">
        <w:rPr>
          <w:rFonts w:ascii="Times New Roman" w:eastAsia="Batang" w:hAnsi="Times New Roman" w:cs="Times New Roman"/>
          <w:b/>
          <w:bCs/>
          <w:lang w:val="en-US" w:eastAsia="ar-SA"/>
        </w:rPr>
        <w:t xml:space="preserve">tel. 52 336 57 30; </w:t>
      </w:r>
      <w:r>
        <w:rPr>
          <w:rFonts w:ascii="Times New Roman" w:eastAsia="Batang" w:hAnsi="Times New Roman" w:cs="Times New Roman"/>
          <w:b/>
          <w:bCs/>
          <w:lang w:val="en-US" w:eastAsia="ar-SA"/>
        </w:rPr>
        <w:t xml:space="preserve">                  </w:t>
      </w:r>
      <w:r w:rsidRPr="00CC6DD2">
        <w:rPr>
          <w:rFonts w:ascii="Times New Roman" w:eastAsia="Batang" w:hAnsi="Times New Roman" w:cs="Times New Roman"/>
          <w:b/>
          <w:bCs/>
          <w:lang w:val="en-US" w:eastAsia="ar-SA"/>
        </w:rPr>
        <w:t>faks. 52 336 57 52</w:t>
      </w:r>
      <w:r>
        <w:rPr>
          <w:rFonts w:ascii="Times New Roman" w:eastAsia="Batang" w:hAnsi="Times New Roman" w:cs="Times New Roman"/>
          <w:b/>
          <w:bCs/>
          <w:lang w:val="en-US" w:eastAsia="ar-SA"/>
        </w:rPr>
        <w:t xml:space="preserve">;        </w:t>
      </w:r>
      <w:r w:rsidRPr="00CC6DD2">
        <w:rPr>
          <w:rFonts w:ascii="Times New Roman" w:eastAsia="Batang" w:hAnsi="Times New Roman" w:cs="Times New Roman"/>
          <w:b/>
          <w:bCs/>
          <w:lang w:val="en-US" w:eastAsia="ar-SA"/>
        </w:rPr>
        <w:t xml:space="preserve">e-mail: </w:t>
      </w:r>
      <w:hyperlink r:id="rId7" w:history="1">
        <w:r w:rsidRPr="00CC6DD2">
          <w:rPr>
            <w:rStyle w:val="Hyperlink"/>
            <w:rFonts w:ascii="Times New Roman" w:eastAsia="Batang" w:hAnsi="Times New Roman" w:cs="Times New Roman"/>
            <w:b/>
            <w:bCs/>
            <w:color w:val="auto"/>
            <w:u w:val="none"/>
            <w:lang w:val="en-US" w:eastAsia="ar-SA"/>
          </w:rPr>
          <w:t>pk@</w:t>
        </w:r>
        <w:r>
          <w:rPr>
            <w:rStyle w:val="Hyperlink"/>
            <w:rFonts w:ascii="Times New Roman" w:eastAsia="Batang" w:hAnsi="Times New Roman" w:cs="Times New Roman"/>
            <w:b/>
            <w:bCs/>
            <w:color w:val="auto"/>
            <w:u w:val="none"/>
            <w:lang w:val="en-US" w:eastAsia="ar-SA"/>
          </w:rPr>
          <w:t>pk.</w:t>
        </w:r>
        <w:r w:rsidRPr="00CC6DD2">
          <w:rPr>
            <w:rStyle w:val="Hyperlink"/>
            <w:rFonts w:ascii="Times New Roman" w:eastAsia="Batang" w:hAnsi="Times New Roman" w:cs="Times New Roman"/>
            <w:b/>
            <w:bCs/>
            <w:color w:val="auto"/>
            <w:u w:val="none"/>
            <w:lang w:val="en-US" w:eastAsia="ar-SA"/>
          </w:rPr>
          <w:t>tuchola.pl</w:t>
        </w:r>
      </w:hyperlink>
    </w:p>
    <w:p w:rsidR="003153AB" w:rsidRPr="00DA5686" w:rsidRDefault="003153AB" w:rsidP="006F24F1">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Wykonawca może zwrócić się do Zamawiającego o wyjaśnienie treści SIWZ. Treść zapytań wraz z wyjaśnieniami Zamawiający bez ujawniania źródła zapytania udostępnia na stronie internetowej, zgodnie z art. 38 ust. 2 ustawy Pzp.</w:t>
      </w:r>
    </w:p>
    <w:p w:rsidR="003153AB" w:rsidRPr="00DA5686" w:rsidRDefault="003153AB" w:rsidP="006F24F1">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 xml:space="preserve">Nie udziela się żadnych ustnych i telefonicznych informacji, wyjaśnień czy odpowiedzi na kierowane do Zamawiającego pytania w sprawach wymagających zachowania pisemności postępowania. </w:t>
      </w:r>
    </w:p>
    <w:p w:rsidR="003153AB" w:rsidRPr="00DA5686" w:rsidRDefault="003153AB" w:rsidP="006F24F1">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 xml:space="preserve">Zamawiający udzieli wyjaśnień niezwłocznie, jednak nie później niż na 2 dni przed upływem terminu składania ofert, pod warunkiem, że wniosek o wyjaśnienie treści SIWZ wpłynął do Zamawiającego nie później niż do końca dnia w którym upływa połowa wyznaczonego terminu składania ofert. Jeżeli wniosek o wyjaśnienie treści SIWZ wpłynął po upływie terminu składania wniosku, lub dotyczy udzielonych wyjaśnień, Zamawiający może udzielić wyjaśnień lub pozostawić wniosek bez rozpoznania. Przedłużenie terminu składania ofert nie wpływa na bieg terminu składania powyższego wniosku. </w:t>
      </w:r>
    </w:p>
    <w:p w:rsidR="003153AB" w:rsidRPr="00DA5686" w:rsidRDefault="003153AB" w:rsidP="006F24F1">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W uzasadnionych przypadkach Zamawiający może przed upływem terminu składania ofert zmienić treść specyfikacji istotnych warunków zamówienia. Dokonaną zmianę specyfikacji Zamawiający udostępnia na stronie internetowej. Przepis art. 37 ust. 5 ustawy stosuje się odpowiednio. Jeżeli w postępowaniu prowadzonym w trybie przetargu nieograniczonego zmiana treści specyfikacji istotnych warunków zamówienia prowadzi do zmiany treści ogłoszenia o zamówieniu, Zamawiający zamieszcza ogłoszenie o zmianie ogłoszenia w Biuletynie Zamówień Publicznych.</w:t>
      </w:r>
    </w:p>
    <w:p w:rsidR="003153AB" w:rsidRPr="00DA5686" w:rsidRDefault="003153AB" w:rsidP="006F24F1">
      <w:pPr>
        <w:pStyle w:val="ListParagraph"/>
        <w:numPr>
          <w:ilvl w:val="0"/>
          <w:numId w:val="40"/>
        </w:numPr>
        <w:suppressAutoHyphens/>
        <w:spacing w:after="12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zamieszcza informację na stronie internetowej, jeżeli specyfikacja istotnych warunków zamówienia jest udostępniana na tej stronie. Przepis art. 38 ust. 4a ustawy stosuje się odpowiednio.</w:t>
      </w:r>
    </w:p>
    <w:p w:rsidR="003153AB" w:rsidRPr="00DA5686" w:rsidRDefault="003153AB" w:rsidP="00860B63">
      <w:pPr>
        <w:pStyle w:val="ListParagraph"/>
        <w:numPr>
          <w:ilvl w:val="0"/>
          <w:numId w:val="40"/>
        </w:numPr>
        <w:suppressAutoHyphens/>
        <w:spacing w:after="0" w:line="240" w:lineRule="auto"/>
        <w:jc w:val="both"/>
        <w:rPr>
          <w:rFonts w:ascii="Times New Roman" w:eastAsia="Batang" w:hAnsi="Times New Roman"/>
          <w:b/>
          <w:bCs/>
          <w:lang w:eastAsia="ar-SA"/>
        </w:rPr>
      </w:pPr>
      <w:r w:rsidRPr="00DA5686">
        <w:rPr>
          <w:rFonts w:ascii="Times New Roman" w:eastAsia="Batang" w:hAnsi="Times New Roman" w:cs="Times New Roman"/>
          <w:lang w:eastAsia="ar-SA"/>
        </w:rPr>
        <w:t>Wyjaśnienia SIWZ stanowią integralną część SIWZ. Zmawiający nie przewiduje zorganizowania zebrania z Wykonawcami.</w:t>
      </w:r>
    </w:p>
    <w:p w:rsidR="003153AB" w:rsidRPr="00DA5686" w:rsidRDefault="003153AB" w:rsidP="00860B63">
      <w:pPr>
        <w:pStyle w:val="ListParagraph"/>
        <w:numPr>
          <w:ilvl w:val="0"/>
          <w:numId w:val="40"/>
        </w:numPr>
        <w:suppressAutoHyphens/>
        <w:spacing w:after="0" w:line="240" w:lineRule="auto"/>
        <w:rPr>
          <w:rFonts w:ascii="Times New Roman" w:eastAsia="Batang" w:hAnsi="Times New Roman" w:cs="Times New Roman"/>
          <w:b/>
          <w:bCs/>
          <w:lang w:eastAsia="ar-SA"/>
        </w:rPr>
      </w:pPr>
      <w:r w:rsidRPr="00DA5686">
        <w:rPr>
          <w:rFonts w:ascii="Times New Roman" w:eastAsia="Batang" w:hAnsi="Times New Roman" w:cs="Times New Roman"/>
          <w:b/>
          <w:bCs/>
          <w:lang w:eastAsia="ar-SA"/>
        </w:rPr>
        <w:t>Osobami upoważnionymi do porozumiewania się z Wykonawcami są:</w:t>
      </w:r>
    </w:p>
    <w:p w:rsidR="003153AB" w:rsidRDefault="003153AB" w:rsidP="00860B63">
      <w:pPr>
        <w:suppressAutoHyphens/>
        <w:spacing w:after="0" w:line="240" w:lineRule="auto"/>
        <w:ind w:left="426"/>
        <w:rPr>
          <w:rFonts w:ascii="Times New Roman" w:eastAsia="Batang" w:hAnsi="Times New Roman" w:cs="Times New Roman"/>
          <w:lang w:eastAsia="ar-SA"/>
        </w:rPr>
      </w:pPr>
      <w:r>
        <w:rPr>
          <w:rFonts w:ascii="Times New Roman" w:eastAsia="Batang" w:hAnsi="Times New Roman" w:cs="Times New Roman"/>
          <w:lang w:eastAsia="ar-SA"/>
        </w:rPr>
        <w:t>-</w:t>
      </w:r>
      <w:r>
        <w:rPr>
          <w:rFonts w:ascii="Times New Roman" w:eastAsia="Batang" w:hAnsi="Times New Roman" w:cs="Times New Roman"/>
          <w:lang w:eastAsia="ar-SA"/>
        </w:rPr>
        <w:tab/>
        <w:t>Piotr Gramowski – (procedury przetargowe) – , pk@pk.tuchola.pl.</w:t>
      </w:r>
    </w:p>
    <w:p w:rsidR="003153AB" w:rsidRPr="00DA5686" w:rsidRDefault="003153AB" w:rsidP="00860B63">
      <w:pPr>
        <w:suppressAutoHyphens/>
        <w:spacing w:after="0" w:line="240" w:lineRule="auto"/>
        <w:ind w:left="426"/>
        <w:rPr>
          <w:rFonts w:ascii="Times New Roman" w:eastAsia="Batang" w:hAnsi="Times New Roman"/>
          <w:lang w:eastAsia="ar-SA"/>
        </w:rPr>
      </w:pPr>
      <w:r>
        <w:rPr>
          <w:rFonts w:ascii="Times New Roman" w:eastAsia="Batang" w:hAnsi="Times New Roman" w:cs="Times New Roman"/>
          <w:lang w:eastAsia="ar-SA"/>
        </w:rPr>
        <w:t>-    Mirosław Miler - sprawy techniczne - pk@pk.tuchola.pl</w:t>
      </w:r>
    </w:p>
    <w:p w:rsidR="003153AB" w:rsidRPr="00DA5686" w:rsidRDefault="003153AB" w:rsidP="006F24F1">
      <w:pPr>
        <w:numPr>
          <w:ilvl w:val="0"/>
          <w:numId w:val="32"/>
        </w:numPr>
        <w:spacing w:before="240" w:after="0"/>
        <w:jc w:val="both"/>
        <w:rPr>
          <w:rFonts w:ascii="Times New Roman" w:eastAsia="Batang" w:hAnsi="Times New Roman" w:cs="Times New Roman"/>
          <w:color w:val="2E74B5"/>
          <w:sz w:val="28"/>
          <w:szCs w:val="28"/>
        </w:rPr>
      </w:pPr>
      <w:r w:rsidRPr="00DA5686">
        <w:rPr>
          <w:rFonts w:ascii="Times New Roman" w:eastAsia="Batang" w:hAnsi="Times New Roman" w:cs="Times New Roman"/>
          <w:color w:val="2E74B5"/>
          <w:sz w:val="28"/>
          <w:szCs w:val="28"/>
        </w:rPr>
        <w:t xml:space="preserve">Wymagania dotyczące wadium: </w:t>
      </w:r>
    </w:p>
    <w:p w:rsidR="003153AB" w:rsidRDefault="003153AB" w:rsidP="006F24F1">
      <w:pPr>
        <w:pStyle w:val="ListParagraph"/>
        <w:numPr>
          <w:ilvl w:val="1"/>
          <w:numId w:val="41"/>
        </w:numPr>
        <w:tabs>
          <w:tab w:val="left" w:pos="426"/>
        </w:tabs>
        <w:spacing w:after="0"/>
        <w:ind w:left="426" w:hanging="426"/>
        <w:jc w:val="both"/>
        <w:rPr>
          <w:rFonts w:ascii="Times New Roman" w:eastAsia="Batang" w:hAnsi="Times New Roman" w:cs="Times New Roman"/>
        </w:rPr>
      </w:pPr>
      <w:r w:rsidRPr="00DA5686">
        <w:rPr>
          <w:rFonts w:ascii="Times New Roman" w:eastAsia="Batang" w:hAnsi="Times New Roman" w:cs="Times New Roman"/>
        </w:rPr>
        <w:t>Przystępując do niniejszego postępowania każdy Wykonawca zobowiązany jest wnieść wadium w wysokości</w:t>
      </w:r>
      <w:r>
        <w:rPr>
          <w:rFonts w:ascii="Times New Roman" w:eastAsia="Batang" w:hAnsi="Times New Roman" w:cs="Times New Roman"/>
        </w:rPr>
        <w:t>:</w:t>
      </w:r>
    </w:p>
    <w:p w:rsidR="003153AB" w:rsidRDefault="003153AB" w:rsidP="00D93336">
      <w:pPr>
        <w:pStyle w:val="ListParagraph"/>
        <w:tabs>
          <w:tab w:val="left" w:pos="426"/>
        </w:tabs>
        <w:spacing w:after="0"/>
        <w:ind w:left="1134"/>
        <w:jc w:val="both"/>
        <w:rPr>
          <w:rFonts w:ascii="Times New Roman" w:eastAsia="Batang" w:hAnsi="Times New Roman"/>
          <w:b/>
          <w:bCs/>
        </w:rPr>
      </w:pPr>
      <w:r w:rsidRPr="00D93336">
        <w:rPr>
          <w:rFonts w:ascii="Times New Roman" w:eastAsia="Batang" w:hAnsi="Times New Roman" w:cs="Times New Roman"/>
          <w:b/>
          <w:bCs/>
        </w:rPr>
        <w:t>1.1 część A -</w:t>
      </w:r>
      <w:r>
        <w:rPr>
          <w:rFonts w:ascii="Times New Roman" w:eastAsia="Batang" w:hAnsi="Times New Roman" w:cs="Times New Roman"/>
        </w:rPr>
        <w:t xml:space="preserve"> </w:t>
      </w:r>
      <w:r w:rsidRPr="00DA5686">
        <w:rPr>
          <w:rFonts w:ascii="Times New Roman" w:eastAsia="Batang" w:hAnsi="Times New Roman" w:cs="Times New Roman"/>
        </w:rPr>
        <w:t xml:space="preserve"> </w:t>
      </w:r>
      <w:r>
        <w:rPr>
          <w:rFonts w:ascii="Times New Roman" w:eastAsia="Batang" w:hAnsi="Times New Roman" w:cs="Times New Roman"/>
          <w:b/>
          <w:bCs/>
        </w:rPr>
        <w:t>1 5</w:t>
      </w:r>
      <w:r w:rsidRPr="00CA715B">
        <w:rPr>
          <w:rFonts w:ascii="Times New Roman" w:eastAsia="Batang" w:hAnsi="Times New Roman" w:cs="Times New Roman"/>
          <w:b/>
          <w:bCs/>
        </w:rPr>
        <w:t>00,0</w:t>
      </w:r>
      <w:r>
        <w:rPr>
          <w:rFonts w:ascii="Times New Roman" w:eastAsia="Batang" w:hAnsi="Times New Roman" w:cs="Times New Roman"/>
          <w:b/>
          <w:bCs/>
        </w:rPr>
        <w:t xml:space="preserve">0 zł, (słownie: jeden tysiąc pięćset </w:t>
      </w:r>
      <w:r w:rsidRPr="00CA715B">
        <w:rPr>
          <w:rFonts w:ascii="Times New Roman" w:eastAsia="Batang" w:hAnsi="Times New Roman" w:cs="Times New Roman"/>
          <w:b/>
          <w:bCs/>
        </w:rPr>
        <w:t>zł</w:t>
      </w:r>
      <w:r>
        <w:rPr>
          <w:rFonts w:ascii="Times New Roman" w:eastAsia="Batang" w:hAnsi="Times New Roman" w:cs="Times New Roman"/>
          <w:b/>
          <w:bCs/>
        </w:rPr>
        <w:t>otych</w:t>
      </w:r>
      <w:r w:rsidRPr="00CA715B">
        <w:rPr>
          <w:rFonts w:ascii="Times New Roman" w:eastAsia="Batang" w:hAnsi="Times New Roman" w:cs="Times New Roman"/>
          <w:b/>
          <w:bCs/>
        </w:rPr>
        <w:t xml:space="preserve"> 00/100), </w:t>
      </w:r>
    </w:p>
    <w:p w:rsidR="003153AB" w:rsidRDefault="003153AB" w:rsidP="00D93336">
      <w:pPr>
        <w:pStyle w:val="ListParagraph"/>
        <w:tabs>
          <w:tab w:val="left" w:pos="426"/>
        </w:tabs>
        <w:spacing w:after="0"/>
        <w:ind w:left="1134"/>
        <w:jc w:val="both"/>
        <w:rPr>
          <w:rFonts w:ascii="Times New Roman" w:eastAsia="Batang" w:hAnsi="Times New Roman"/>
          <w:b/>
          <w:bCs/>
        </w:rPr>
      </w:pPr>
      <w:r>
        <w:rPr>
          <w:rFonts w:ascii="Times New Roman" w:eastAsia="Batang" w:hAnsi="Times New Roman" w:cs="Times New Roman"/>
          <w:b/>
          <w:bCs/>
        </w:rPr>
        <w:t xml:space="preserve">1.2. część B - 2 000,00 zł, (słownie: dwa tysiące </w:t>
      </w:r>
      <w:r w:rsidRPr="00CA715B">
        <w:rPr>
          <w:rFonts w:ascii="Times New Roman" w:eastAsia="Batang" w:hAnsi="Times New Roman" w:cs="Times New Roman"/>
          <w:b/>
          <w:bCs/>
        </w:rPr>
        <w:t>zł</w:t>
      </w:r>
      <w:r>
        <w:rPr>
          <w:rFonts w:ascii="Times New Roman" w:eastAsia="Batang" w:hAnsi="Times New Roman" w:cs="Times New Roman"/>
          <w:b/>
          <w:bCs/>
        </w:rPr>
        <w:t>otych</w:t>
      </w:r>
      <w:r w:rsidRPr="00CA715B">
        <w:rPr>
          <w:rFonts w:ascii="Times New Roman" w:eastAsia="Batang" w:hAnsi="Times New Roman" w:cs="Times New Roman"/>
          <w:b/>
          <w:bCs/>
        </w:rPr>
        <w:t xml:space="preserve"> 00/100),</w:t>
      </w:r>
    </w:p>
    <w:p w:rsidR="003153AB" w:rsidRDefault="003153AB" w:rsidP="00D93336">
      <w:pPr>
        <w:pStyle w:val="ListParagraph"/>
        <w:tabs>
          <w:tab w:val="left" w:pos="426"/>
        </w:tabs>
        <w:spacing w:after="0"/>
        <w:ind w:left="1134"/>
        <w:jc w:val="both"/>
        <w:rPr>
          <w:rFonts w:ascii="Times New Roman" w:eastAsia="Batang" w:hAnsi="Times New Roman" w:cs="Times New Roman"/>
          <w:b/>
          <w:bCs/>
        </w:rPr>
      </w:pPr>
      <w:r>
        <w:rPr>
          <w:rFonts w:ascii="Times New Roman" w:eastAsia="Batang" w:hAnsi="Times New Roman" w:cs="Times New Roman"/>
          <w:b/>
          <w:bCs/>
        </w:rPr>
        <w:t>1.3. część C - 3 500,00 zł,</w:t>
      </w:r>
      <w:r w:rsidRPr="00D93336">
        <w:rPr>
          <w:rFonts w:ascii="Times New Roman" w:eastAsia="Batang" w:hAnsi="Times New Roman" w:cs="Times New Roman"/>
          <w:b/>
          <w:bCs/>
        </w:rPr>
        <w:t xml:space="preserve"> </w:t>
      </w:r>
      <w:r>
        <w:rPr>
          <w:rFonts w:ascii="Times New Roman" w:eastAsia="Batang" w:hAnsi="Times New Roman" w:cs="Times New Roman"/>
          <w:b/>
          <w:bCs/>
        </w:rPr>
        <w:t xml:space="preserve">(słownie: trzy tysiące pięćset </w:t>
      </w:r>
      <w:r w:rsidRPr="00CA715B">
        <w:rPr>
          <w:rFonts w:ascii="Times New Roman" w:eastAsia="Batang" w:hAnsi="Times New Roman" w:cs="Times New Roman"/>
          <w:b/>
          <w:bCs/>
        </w:rPr>
        <w:t>zł</w:t>
      </w:r>
      <w:r>
        <w:rPr>
          <w:rFonts w:ascii="Times New Roman" w:eastAsia="Batang" w:hAnsi="Times New Roman" w:cs="Times New Roman"/>
          <w:b/>
          <w:bCs/>
        </w:rPr>
        <w:t>otych</w:t>
      </w:r>
      <w:r w:rsidRPr="00CA715B">
        <w:rPr>
          <w:rFonts w:ascii="Times New Roman" w:eastAsia="Batang" w:hAnsi="Times New Roman" w:cs="Times New Roman"/>
          <w:b/>
          <w:bCs/>
        </w:rPr>
        <w:t xml:space="preserve"> 00/100), </w:t>
      </w:r>
      <w:r>
        <w:rPr>
          <w:rFonts w:ascii="Times New Roman" w:eastAsia="Batang" w:hAnsi="Times New Roman" w:cs="Times New Roman"/>
          <w:b/>
          <w:bCs/>
        </w:rPr>
        <w:t xml:space="preserve"> </w:t>
      </w:r>
    </w:p>
    <w:p w:rsidR="003153AB" w:rsidRPr="00DA5686" w:rsidRDefault="003153AB" w:rsidP="00D93336">
      <w:pPr>
        <w:pStyle w:val="ListParagraph"/>
        <w:tabs>
          <w:tab w:val="left" w:pos="426"/>
        </w:tabs>
        <w:spacing w:after="0"/>
        <w:ind w:left="0"/>
        <w:jc w:val="both"/>
        <w:rPr>
          <w:rFonts w:ascii="Times New Roman" w:eastAsia="Batang" w:hAnsi="Times New Roman" w:cs="Times New Roman"/>
        </w:rPr>
      </w:pPr>
      <w:r>
        <w:rPr>
          <w:rFonts w:ascii="Times New Roman" w:eastAsia="Batang" w:hAnsi="Times New Roman" w:cs="Times New Roman"/>
          <w:b/>
          <w:bCs/>
        </w:rPr>
        <w:t xml:space="preserve">        </w:t>
      </w:r>
      <w:r w:rsidRPr="00DA5686">
        <w:rPr>
          <w:rFonts w:ascii="Times New Roman" w:eastAsia="Batang" w:hAnsi="Times New Roman" w:cs="Times New Roman"/>
        </w:rPr>
        <w:t>z podaniem tytułu:</w:t>
      </w:r>
    </w:p>
    <w:p w:rsidR="003153AB" w:rsidRPr="00DA5686" w:rsidRDefault="003153AB" w:rsidP="00CA715B">
      <w:pPr>
        <w:widowControl w:val="0"/>
        <w:autoSpaceDE w:val="0"/>
        <w:autoSpaceDN w:val="0"/>
        <w:adjustRightInd w:val="0"/>
        <w:spacing w:after="0"/>
        <w:ind w:left="426"/>
        <w:jc w:val="both"/>
        <w:rPr>
          <w:rFonts w:ascii="Times New Roman" w:eastAsia="Batang" w:hAnsi="Times New Roman"/>
          <w:b/>
          <w:bCs/>
          <w:sz w:val="28"/>
          <w:szCs w:val="28"/>
          <w:lang w:eastAsia="pl-PL"/>
        </w:rPr>
      </w:pPr>
      <w:r w:rsidRPr="00DA5686">
        <w:rPr>
          <w:rFonts w:ascii="Times New Roman" w:eastAsia="Batang" w:hAnsi="Times New Roman" w:cs="Times New Roman"/>
          <w:b/>
          <w:bCs/>
        </w:rPr>
        <w:t>„w</w:t>
      </w:r>
      <w:r>
        <w:rPr>
          <w:rFonts w:ascii="Times New Roman" w:eastAsia="Batang" w:hAnsi="Times New Roman" w:cs="Times New Roman"/>
          <w:b/>
          <w:bCs/>
        </w:rPr>
        <w:t>adium, nr postępowania DN/zp/1/2017 Dostawa materiałów do budowy kolektora kanalizacji ściekowej S7</w:t>
      </w:r>
      <w:r w:rsidRPr="00DA5686">
        <w:rPr>
          <w:rFonts w:ascii="Times New Roman" w:eastAsia="Batang" w:hAnsi="Times New Roman" w:cs="Times New Roman"/>
          <w:b/>
          <w:bCs/>
        </w:rPr>
        <w:t>”</w:t>
      </w:r>
      <w:r>
        <w:rPr>
          <w:rFonts w:ascii="Times New Roman" w:eastAsia="Batang" w:hAnsi="Times New Roman" w:cs="Times New Roman"/>
          <w:b/>
          <w:bCs/>
        </w:rPr>
        <w:t xml:space="preserve"> - część A, część B, część C</w:t>
      </w:r>
    </w:p>
    <w:p w:rsidR="003153AB" w:rsidRPr="00DA5686" w:rsidRDefault="003153AB" w:rsidP="006F24F1">
      <w:pPr>
        <w:pStyle w:val="ListParagraph"/>
        <w:numPr>
          <w:ilvl w:val="1"/>
          <w:numId w:val="41"/>
        </w:numPr>
        <w:spacing w:after="0"/>
        <w:ind w:left="284" w:hanging="284"/>
        <w:jc w:val="both"/>
        <w:rPr>
          <w:rFonts w:ascii="Times New Roman" w:eastAsia="Batang" w:hAnsi="Times New Roman" w:cs="Times New Roman"/>
        </w:rPr>
      </w:pPr>
      <w:r w:rsidRPr="00DA5686">
        <w:rPr>
          <w:rFonts w:ascii="Times New Roman" w:eastAsia="Batang" w:hAnsi="Times New Roman" w:cs="Times New Roman"/>
        </w:rPr>
        <w:t>Wykonawca może wnieść wadium w jednej lub kilku formach przewidzianych w art. 45 ust. 6 ustawy Pzp, tj.:</w:t>
      </w:r>
    </w:p>
    <w:p w:rsidR="003153AB" w:rsidRPr="00DA5686" w:rsidRDefault="003153AB" w:rsidP="00E46737">
      <w:p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1)</w:t>
      </w:r>
      <w:r w:rsidRPr="00DA5686">
        <w:rPr>
          <w:rFonts w:ascii="Times New Roman" w:eastAsia="Batang" w:hAnsi="Times New Roman" w:cs="Times New Roman"/>
        </w:rPr>
        <w:tab/>
        <w:t>pieniądzu,</w:t>
      </w:r>
    </w:p>
    <w:p w:rsidR="003153AB" w:rsidRPr="00DA5686" w:rsidRDefault="003153AB" w:rsidP="00E46737">
      <w:p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2)</w:t>
      </w:r>
      <w:r w:rsidRPr="00DA5686">
        <w:rPr>
          <w:rFonts w:ascii="Times New Roman" w:eastAsia="Batang" w:hAnsi="Times New Roman" w:cs="Times New Roman"/>
        </w:rPr>
        <w:tab/>
        <w:t>poręczeniach bankowych lub poręczeniach spółdzielczej kasy oszczędnościowo – kredytowej, z tym że poręczenie kasy jest zawsze poręczeniem pieniężnym,</w:t>
      </w:r>
    </w:p>
    <w:p w:rsidR="003153AB" w:rsidRPr="00DA5686" w:rsidRDefault="003153AB" w:rsidP="00E46737">
      <w:p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3)</w:t>
      </w:r>
      <w:r w:rsidRPr="00DA5686">
        <w:rPr>
          <w:rFonts w:ascii="Times New Roman" w:eastAsia="Batang" w:hAnsi="Times New Roman" w:cs="Times New Roman"/>
        </w:rPr>
        <w:tab/>
        <w:t>gwarancjach bankowych,</w:t>
      </w:r>
    </w:p>
    <w:p w:rsidR="003153AB" w:rsidRPr="00DA5686" w:rsidRDefault="003153AB" w:rsidP="00E46737">
      <w:p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4)</w:t>
      </w:r>
      <w:r w:rsidRPr="00DA5686">
        <w:rPr>
          <w:rFonts w:ascii="Times New Roman" w:eastAsia="Batang" w:hAnsi="Times New Roman" w:cs="Times New Roman"/>
        </w:rPr>
        <w:tab/>
        <w:t>gwarancjach ubezpieczeniowych,</w:t>
      </w:r>
    </w:p>
    <w:p w:rsidR="003153AB" w:rsidRPr="00DA5686" w:rsidRDefault="003153AB" w:rsidP="00E46737">
      <w:pPr>
        <w:spacing w:after="0"/>
        <w:ind w:left="709" w:hanging="425"/>
        <w:jc w:val="both"/>
        <w:rPr>
          <w:rFonts w:ascii="Times New Roman" w:eastAsia="Batang" w:hAnsi="Times New Roman" w:cs="Times New Roman"/>
        </w:rPr>
      </w:pPr>
      <w:r w:rsidRPr="00DA5686">
        <w:rPr>
          <w:rFonts w:ascii="Times New Roman" w:eastAsia="Batang" w:hAnsi="Times New Roman" w:cs="Times New Roman"/>
        </w:rPr>
        <w:t>5)</w:t>
      </w:r>
      <w:r w:rsidRPr="00DA5686">
        <w:rPr>
          <w:rFonts w:ascii="Times New Roman" w:eastAsia="Batang" w:hAnsi="Times New Roman" w:cs="Times New Roman"/>
        </w:rPr>
        <w:tab/>
        <w:t>poręczeniach udzielanych przez podmioty, o których mowa w art. 6 b ust. 5 pkt 2 ustawy z dnia 9 listopada 2000 r. o utworzeniu Polskiej Agencji Rozwoju Przedsiębiorczości (Dz. U. z 2007 r. nr 42, poz. 275 z późn. zm.).</w:t>
      </w:r>
    </w:p>
    <w:p w:rsidR="003153AB" w:rsidRPr="00DA5686" w:rsidRDefault="003153AB" w:rsidP="006F24F1">
      <w:pPr>
        <w:pStyle w:val="ListParagraph"/>
        <w:numPr>
          <w:ilvl w:val="1"/>
          <w:numId w:val="41"/>
        </w:numPr>
        <w:spacing w:after="0"/>
        <w:ind w:left="284" w:hanging="284"/>
        <w:jc w:val="both"/>
        <w:rPr>
          <w:rFonts w:ascii="Times New Roman" w:eastAsia="Batang" w:hAnsi="Times New Roman"/>
          <w:b/>
          <w:bCs/>
          <w:u w:val="single"/>
        </w:rPr>
      </w:pPr>
      <w:r w:rsidRPr="00DA5686">
        <w:rPr>
          <w:rFonts w:ascii="Times New Roman" w:eastAsia="Batang" w:hAnsi="Times New Roman" w:cs="Times New Roman"/>
        </w:rPr>
        <w:t>Wykonawca zobowiązany jest wnieść wadium przed upływem terminu składania ofert, tj. do dnia</w:t>
      </w:r>
      <w:r w:rsidRPr="005F7476">
        <w:rPr>
          <w:rFonts w:ascii="Times New Roman" w:eastAsia="Batang" w:hAnsi="Times New Roman" w:cs="Times New Roman"/>
        </w:rPr>
        <w:t xml:space="preserve">: </w:t>
      </w:r>
      <w:r>
        <w:rPr>
          <w:rFonts w:ascii="Times New Roman" w:eastAsia="Batang" w:hAnsi="Times New Roman" w:cs="Times New Roman"/>
          <w:b/>
          <w:bCs/>
          <w:u w:val="single"/>
        </w:rPr>
        <w:t>06.03</w:t>
      </w:r>
      <w:r w:rsidRPr="005F7476">
        <w:rPr>
          <w:rFonts w:ascii="Times New Roman" w:eastAsia="Batang" w:hAnsi="Times New Roman" w:cs="Times New Roman"/>
          <w:b/>
          <w:bCs/>
          <w:u w:val="single"/>
        </w:rPr>
        <w:t>.2017 r., godz. 10:00.</w:t>
      </w:r>
    </w:p>
    <w:p w:rsidR="003153AB" w:rsidRPr="00DA5686" w:rsidRDefault="003153AB" w:rsidP="006F24F1">
      <w:pPr>
        <w:pStyle w:val="ListParagraph"/>
        <w:numPr>
          <w:ilvl w:val="1"/>
          <w:numId w:val="41"/>
        </w:numPr>
        <w:spacing w:after="0"/>
        <w:ind w:left="284" w:hanging="284"/>
        <w:jc w:val="both"/>
        <w:rPr>
          <w:rFonts w:ascii="Times New Roman" w:eastAsia="Batang" w:hAnsi="Times New Roman"/>
          <w:b/>
          <w:bCs/>
          <w:u w:val="single"/>
        </w:rPr>
      </w:pPr>
      <w:r w:rsidRPr="00DA5686">
        <w:rPr>
          <w:rFonts w:ascii="Times New Roman" w:eastAsia="Batang" w:hAnsi="Times New Roman" w:cs="Times New Roman"/>
        </w:rPr>
        <w:t>Wadium w pieniądzu należy wnieść przelewem  na konto Zamawiającego:</w:t>
      </w:r>
    </w:p>
    <w:p w:rsidR="003153AB" w:rsidRPr="00DA5686" w:rsidRDefault="003153AB" w:rsidP="00E46737">
      <w:pPr>
        <w:pStyle w:val="ListParagraph"/>
        <w:spacing w:after="0"/>
        <w:ind w:left="284" w:hanging="284"/>
        <w:jc w:val="center"/>
        <w:rPr>
          <w:rFonts w:ascii="Times New Roman" w:eastAsia="Batang" w:hAnsi="Times New Roman"/>
          <w:b/>
          <w:bCs/>
          <w:u w:val="single"/>
        </w:rPr>
      </w:pPr>
      <w:r w:rsidRPr="00DA5686">
        <w:rPr>
          <w:rFonts w:ascii="Times New Roman" w:eastAsia="Batang" w:hAnsi="Times New Roman" w:cs="Times New Roman"/>
          <w:b/>
          <w:bCs/>
        </w:rPr>
        <w:t xml:space="preserve">Bank </w:t>
      </w:r>
      <w:r>
        <w:rPr>
          <w:rFonts w:ascii="Times New Roman" w:eastAsia="Batang" w:hAnsi="Times New Roman" w:cs="Times New Roman"/>
          <w:b/>
          <w:bCs/>
        </w:rPr>
        <w:t>Millennium S.A Nr 49 1160 2202 0000 0000 6090 5058</w:t>
      </w:r>
    </w:p>
    <w:p w:rsidR="003153AB" w:rsidRPr="00DA5686" w:rsidRDefault="003153AB" w:rsidP="006F24F1">
      <w:pPr>
        <w:pStyle w:val="ListParagraph"/>
        <w:numPr>
          <w:ilvl w:val="1"/>
          <w:numId w:val="41"/>
        </w:numPr>
        <w:spacing w:after="0"/>
        <w:ind w:left="284" w:hanging="284"/>
        <w:jc w:val="both"/>
        <w:rPr>
          <w:rFonts w:ascii="Times New Roman" w:eastAsia="Batang" w:hAnsi="Times New Roman"/>
          <w:b/>
          <w:bCs/>
          <w:u w:val="single"/>
        </w:rPr>
      </w:pPr>
      <w:r w:rsidRPr="00DA5686">
        <w:rPr>
          <w:rFonts w:ascii="Times New Roman" w:eastAsia="Batang" w:hAnsi="Times New Roman" w:cs="Times New Roman"/>
        </w:rPr>
        <w:t>W przypadku wadium wnoszonego w pieniądzu, jako termin wniesienia wadium przyjęty zostaje termin uznania kwoty na rachunku Zamawiającego.</w:t>
      </w:r>
    </w:p>
    <w:p w:rsidR="003153AB" w:rsidRPr="00DA5686" w:rsidRDefault="003153AB" w:rsidP="006F24F1">
      <w:pPr>
        <w:pStyle w:val="ListParagraph"/>
        <w:numPr>
          <w:ilvl w:val="1"/>
          <w:numId w:val="41"/>
        </w:numPr>
        <w:spacing w:after="0"/>
        <w:ind w:left="284" w:hanging="284"/>
        <w:jc w:val="both"/>
        <w:rPr>
          <w:rFonts w:ascii="Times New Roman" w:eastAsia="Batang" w:hAnsi="Times New Roman"/>
          <w:b/>
          <w:bCs/>
          <w:u w:val="single"/>
        </w:rPr>
      </w:pPr>
      <w:r w:rsidRPr="00DA5686">
        <w:rPr>
          <w:rFonts w:ascii="Times New Roman" w:eastAsia="Batang" w:hAnsi="Times New Roman" w:cs="Times New Roman"/>
        </w:rPr>
        <w:t>W przypadku wniesienia wadium w formie innej niż pieniądz – oryginał dokumentu potwierdzającego wniesienie wadium należy złożyć przed upływem terminu składania ofert w siedzibie Za</w:t>
      </w:r>
      <w:r>
        <w:rPr>
          <w:rFonts w:ascii="Times New Roman" w:eastAsia="Batang" w:hAnsi="Times New Roman" w:cs="Times New Roman"/>
        </w:rPr>
        <w:t>mawiającego – Przedsiębiorstwo Komunalne w Tucholi Spółka z o.o.</w:t>
      </w:r>
      <w:r w:rsidRPr="00DA5686">
        <w:rPr>
          <w:rFonts w:ascii="Times New Roman" w:eastAsia="Batang" w:hAnsi="Times New Roman" w:cs="Times New Roman"/>
        </w:rPr>
        <w:t>,</w:t>
      </w:r>
      <w:r>
        <w:rPr>
          <w:rFonts w:ascii="Times New Roman" w:eastAsia="Batang" w:hAnsi="Times New Roman" w:cs="Times New Roman"/>
        </w:rPr>
        <w:t xml:space="preserve"> pokój Nr 5</w:t>
      </w:r>
      <w:r w:rsidRPr="00DA5686">
        <w:rPr>
          <w:rFonts w:ascii="Times New Roman" w:eastAsia="Batang" w:hAnsi="Times New Roman" w:cs="Times New Roman"/>
        </w:rPr>
        <w:t xml:space="preserve"> a kserokopię dokumentu poświadczoną za zgodność z oryginałem należy załączyć do oferty</w:t>
      </w:r>
    </w:p>
    <w:p w:rsidR="003153AB" w:rsidRPr="00DA5686" w:rsidRDefault="003153AB" w:rsidP="006F24F1">
      <w:pPr>
        <w:pStyle w:val="ListParagraph"/>
        <w:numPr>
          <w:ilvl w:val="1"/>
          <w:numId w:val="41"/>
        </w:numPr>
        <w:spacing w:after="0"/>
        <w:ind w:left="284" w:hanging="284"/>
        <w:jc w:val="both"/>
        <w:rPr>
          <w:rFonts w:ascii="Times New Roman" w:eastAsia="Batang" w:hAnsi="Times New Roman"/>
          <w:b/>
          <w:bCs/>
          <w:u w:val="single"/>
        </w:rPr>
      </w:pPr>
      <w:r w:rsidRPr="00DA5686">
        <w:rPr>
          <w:rFonts w:ascii="Times New Roman" w:eastAsia="Batang" w:hAnsi="Times New Roman" w:cs="Times New Roman"/>
        </w:rPr>
        <w:t>Niewniesienie wadium w terminie lub w sposób określony w SIWZ spowoduje wykluczenie Wykonawcy na podstawie art. 24 ust. 2 pkt 2 ustawy Pzp.</w:t>
      </w:r>
    </w:p>
    <w:p w:rsidR="003153AB" w:rsidRPr="00DA5686" w:rsidRDefault="003153AB" w:rsidP="00E46737">
      <w:pPr>
        <w:spacing w:after="0"/>
        <w:ind w:left="284"/>
        <w:jc w:val="both"/>
        <w:rPr>
          <w:rFonts w:ascii="Times New Roman" w:eastAsia="Batang" w:hAnsi="Times New Roman" w:cs="Times New Roman"/>
        </w:rPr>
      </w:pPr>
      <w:r w:rsidRPr="00DA5686">
        <w:rPr>
          <w:rFonts w:ascii="Times New Roman" w:eastAsia="Batang" w:hAnsi="Times New Roman" w:cs="Times New Roman"/>
          <w:b/>
          <w:bCs/>
        </w:rPr>
        <w:t>UWAGA:</w:t>
      </w:r>
      <w:r w:rsidRPr="00DA5686">
        <w:rPr>
          <w:rFonts w:ascii="Times New Roman" w:eastAsia="Batang" w:hAnsi="Times New Roman" w:cs="Times New Roman"/>
        </w:rPr>
        <w:t xml:space="preserve"> Z treści gwarancji winno wynikać bezwarunkowe, na każde pisemne żądanie zgłoszone przez Zamawiającego w terminie związania ofertą, zobowiązanie Gwaranta do wypłaty Zamawiającemu pełnej kwoty wadium w okolicznościach określonych w art. 46 ust. 5 ustawy Pzp oraz art. 46 ust. 4 a).</w:t>
      </w:r>
    </w:p>
    <w:p w:rsidR="003153AB" w:rsidRPr="00DA5686" w:rsidRDefault="003153AB" w:rsidP="00CD6EB4">
      <w:pPr>
        <w:spacing w:after="0"/>
        <w:ind w:left="284"/>
        <w:jc w:val="both"/>
        <w:rPr>
          <w:rFonts w:ascii="Times New Roman" w:eastAsia="Batang" w:hAnsi="Times New Roman" w:cs="Times New Roman"/>
        </w:rPr>
      </w:pPr>
      <w:r w:rsidRPr="00DA5686">
        <w:rPr>
          <w:rFonts w:ascii="Times New Roman" w:eastAsia="Batang" w:hAnsi="Times New Roman" w:cs="Times New Roman"/>
        </w:rPr>
        <w:t>Zgodnie z art.46 ust. 4a Zamawiający zatrzymuje wadium wraz z odsetkami, jeżeli Wykonawca w odpowiedzi na wezwanie, o którym mowa w art. 26 ust.3 i 3a, z przyczyn leżących po jego stronie, nie złożył dokumentów lub oświadczeń, o których mowa w art. 25a ust. 1, pełnomocnictw lub nie wyraził zgody na poprawienie omyłki, o której mowa w art.87 ust. 2 pkt. 3, co spowodowało brak możliwości wybrania oferty złożonej przez wykonawcę jako najkorzystniejszej.</w:t>
      </w:r>
    </w:p>
    <w:p w:rsidR="003153AB" w:rsidRPr="00DA5686" w:rsidRDefault="003153AB" w:rsidP="005129E0">
      <w:pPr>
        <w:numPr>
          <w:ilvl w:val="0"/>
          <w:numId w:val="34"/>
        </w:numPr>
        <w:spacing w:after="0"/>
        <w:jc w:val="both"/>
        <w:rPr>
          <w:rFonts w:ascii="Times New Roman" w:eastAsia="Batang" w:hAnsi="Times New Roman" w:cs="Times New Roman"/>
          <w:color w:val="2E74B5"/>
          <w:sz w:val="28"/>
          <w:szCs w:val="28"/>
        </w:rPr>
      </w:pPr>
      <w:r w:rsidRPr="00DA5686">
        <w:rPr>
          <w:rFonts w:ascii="Times New Roman" w:eastAsia="Batang" w:hAnsi="Times New Roman" w:cs="Times New Roman"/>
          <w:color w:val="2E74B5"/>
          <w:sz w:val="28"/>
          <w:szCs w:val="28"/>
        </w:rPr>
        <w:t xml:space="preserve">Termin związania ofertą: </w:t>
      </w:r>
    </w:p>
    <w:p w:rsidR="003153AB" w:rsidRPr="00DA5686" w:rsidRDefault="003153AB" w:rsidP="005129E0">
      <w:pPr>
        <w:pStyle w:val="ListParagraph"/>
        <w:numPr>
          <w:ilvl w:val="2"/>
          <w:numId w:val="23"/>
        </w:numPr>
        <w:spacing w:after="0"/>
        <w:ind w:left="284" w:hanging="284"/>
        <w:jc w:val="both"/>
        <w:rPr>
          <w:rFonts w:ascii="Times New Roman" w:eastAsia="Batang" w:hAnsi="Times New Roman" w:cs="Times New Roman"/>
        </w:rPr>
      </w:pPr>
      <w:r w:rsidRPr="00DA5686">
        <w:rPr>
          <w:rFonts w:ascii="Times New Roman" w:eastAsia="Batang" w:hAnsi="Times New Roman" w:cs="Times New Roman"/>
        </w:rPr>
        <w:t xml:space="preserve">Ustala się, że składający </w:t>
      </w:r>
      <w:r w:rsidRPr="00DA5686">
        <w:rPr>
          <w:rFonts w:ascii="Times New Roman" w:eastAsia="Batang" w:hAnsi="Times New Roman" w:cs="Times New Roman"/>
          <w:b/>
          <w:bCs/>
        </w:rPr>
        <w:t>ofertę pozostaje nią związany przez 30 dni</w:t>
      </w:r>
      <w:r w:rsidRPr="00DA5686">
        <w:rPr>
          <w:rFonts w:ascii="Times New Roman" w:eastAsia="Batang" w:hAnsi="Times New Roman" w:cs="Times New Roman"/>
        </w:rPr>
        <w:t xml:space="preserve">. </w:t>
      </w:r>
    </w:p>
    <w:p w:rsidR="003153AB" w:rsidRPr="00DA5686" w:rsidRDefault="003153AB" w:rsidP="005129E0">
      <w:pPr>
        <w:pStyle w:val="ListParagraph"/>
        <w:numPr>
          <w:ilvl w:val="2"/>
          <w:numId w:val="23"/>
        </w:numPr>
        <w:spacing w:after="0"/>
        <w:ind w:left="284" w:hanging="284"/>
        <w:jc w:val="both"/>
        <w:rPr>
          <w:rFonts w:ascii="Times New Roman" w:eastAsia="Batang" w:hAnsi="Times New Roman" w:cs="Times New Roman"/>
        </w:rPr>
      </w:pPr>
      <w:r w:rsidRPr="00DA5686">
        <w:rPr>
          <w:rFonts w:ascii="Times New Roman" w:eastAsia="Batang" w:hAnsi="Times New Roman" w:cs="Times New Roman"/>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Odmowa wyrażenia zgody, nie powoduje utraty wadium.</w:t>
      </w:r>
    </w:p>
    <w:p w:rsidR="003153AB" w:rsidRPr="00DA5686" w:rsidRDefault="003153AB" w:rsidP="005129E0">
      <w:pPr>
        <w:pStyle w:val="ListParagraph"/>
        <w:numPr>
          <w:ilvl w:val="2"/>
          <w:numId w:val="23"/>
        </w:numPr>
        <w:spacing w:before="240" w:after="0"/>
        <w:ind w:left="284" w:hanging="284"/>
        <w:jc w:val="both"/>
        <w:rPr>
          <w:rFonts w:ascii="Times New Roman" w:eastAsia="Batang" w:hAnsi="Times New Roman" w:cs="Times New Roman"/>
        </w:rPr>
      </w:pPr>
      <w:r w:rsidRPr="00DA5686">
        <w:rPr>
          <w:rFonts w:ascii="Times New Roman" w:eastAsia="Batang" w:hAnsi="Times New Roman" w:cs="Times New Roman"/>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3153AB" w:rsidRPr="00DA5686" w:rsidRDefault="003153AB" w:rsidP="005129E0">
      <w:pPr>
        <w:pStyle w:val="ListParagraph"/>
        <w:numPr>
          <w:ilvl w:val="2"/>
          <w:numId w:val="23"/>
        </w:numPr>
        <w:spacing w:before="240" w:after="0"/>
        <w:ind w:left="284" w:hanging="284"/>
        <w:jc w:val="both"/>
        <w:rPr>
          <w:rFonts w:ascii="Times New Roman" w:eastAsia="Batang" w:hAnsi="Times New Roman"/>
          <w:b/>
          <w:bCs/>
        </w:rPr>
      </w:pPr>
      <w:r w:rsidRPr="00DA5686">
        <w:rPr>
          <w:rFonts w:ascii="Times New Roman" w:eastAsia="Batang" w:hAnsi="Times New Roman" w:cs="Times New Roman"/>
        </w:rPr>
        <w:t>Bieg terminu związania ofertą rozpoczyna się wraz z upływem terminu składania ofert (art. 85 ust. 5 ustawy Pzp).</w:t>
      </w:r>
    </w:p>
    <w:p w:rsidR="003153AB" w:rsidRPr="00DA5686" w:rsidRDefault="003153AB" w:rsidP="005129E0">
      <w:pPr>
        <w:numPr>
          <w:ilvl w:val="0"/>
          <w:numId w:val="36"/>
        </w:numPr>
        <w:spacing w:after="0"/>
        <w:jc w:val="both"/>
        <w:rPr>
          <w:rFonts w:ascii="Times New Roman" w:eastAsia="Batang" w:hAnsi="Times New Roman"/>
          <w:sz w:val="28"/>
          <w:szCs w:val="28"/>
        </w:rPr>
      </w:pPr>
      <w:r w:rsidRPr="00DA5686">
        <w:rPr>
          <w:rFonts w:ascii="Times New Roman" w:eastAsia="Batang" w:hAnsi="Times New Roman" w:cs="Times New Roman"/>
          <w:color w:val="2E74B5"/>
          <w:sz w:val="28"/>
          <w:szCs w:val="28"/>
        </w:rPr>
        <w:t>Opis sposobu przygotowania oferty:</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 xml:space="preserve">Wykonawca składa ofertę z wykorzystaniem wzoru stanowiącego </w:t>
      </w:r>
      <w:r w:rsidRPr="00DA5686">
        <w:rPr>
          <w:rFonts w:ascii="Times New Roman" w:eastAsia="Batang" w:hAnsi="Times New Roman" w:cs="Times New Roman"/>
          <w:b/>
          <w:bCs/>
        </w:rPr>
        <w:t xml:space="preserve">Załącznik nr </w:t>
      </w:r>
      <w:r>
        <w:rPr>
          <w:rFonts w:ascii="Times New Roman" w:eastAsia="Batang" w:hAnsi="Times New Roman" w:cs="Times New Roman"/>
          <w:b/>
          <w:bCs/>
        </w:rPr>
        <w:t>2</w:t>
      </w:r>
      <w:r w:rsidRPr="00DA5686">
        <w:rPr>
          <w:rFonts w:ascii="Times New Roman" w:eastAsia="Batang" w:hAnsi="Times New Roman" w:cs="Times New Roman"/>
          <w:b/>
          <w:bCs/>
        </w:rPr>
        <w:t xml:space="preserve"> do SIWZ („Formularz oferty”).</w:t>
      </w:r>
      <w:r w:rsidRPr="00DA5686">
        <w:rPr>
          <w:rFonts w:ascii="Times New Roman" w:eastAsia="Batang" w:hAnsi="Times New Roman" w:cs="Times New Roman"/>
        </w:rPr>
        <w:t xml:space="preserve"> W przypadku złożenia oferty bez użycia załączonego formularza, złożona oferta musi zawierać wszelkie informacje wymagane SIWZ i wynikające z zawartości formularza oferty.</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Na ofertę składają się:</w:t>
      </w:r>
    </w:p>
    <w:p w:rsidR="003153AB" w:rsidRPr="00DA5686" w:rsidRDefault="003153AB" w:rsidP="006F24F1">
      <w:pPr>
        <w:numPr>
          <w:ilvl w:val="0"/>
          <w:numId w:val="5"/>
        </w:numPr>
        <w:spacing w:after="0"/>
        <w:ind w:left="426" w:hanging="426"/>
        <w:jc w:val="both"/>
        <w:rPr>
          <w:rFonts w:ascii="Times New Roman" w:eastAsia="Batang" w:hAnsi="Times New Roman"/>
        </w:rPr>
      </w:pPr>
      <w:r w:rsidRPr="00DA5686">
        <w:rPr>
          <w:rFonts w:ascii="Times New Roman" w:eastAsia="Batang" w:hAnsi="Times New Roman" w:cs="Times New Roman"/>
        </w:rPr>
        <w:t xml:space="preserve">Wypełniony formularz oferty </w:t>
      </w:r>
      <w:r w:rsidRPr="00DA5686">
        <w:rPr>
          <w:rFonts w:ascii="Times New Roman" w:eastAsia="Batang" w:hAnsi="Times New Roman" w:cs="Times New Roman"/>
          <w:b/>
          <w:bCs/>
        </w:rPr>
        <w:t xml:space="preserve">(załącznik nr </w:t>
      </w:r>
      <w:r>
        <w:rPr>
          <w:rFonts w:ascii="Times New Roman" w:eastAsia="Batang" w:hAnsi="Times New Roman" w:cs="Times New Roman"/>
          <w:b/>
          <w:bCs/>
        </w:rPr>
        <w:t>2</w:t>
      </w:r>
      <w:r w:rsidRPr="00DA5686">
        <w:rPr>
          <w:rFonts w:ascii="Times New Roman" w:eastAsia="Batang" w:hAnsi="Times New Roman" w:cs="Times New Roman"/>
          <w:b/>
          <w:bCs/>
        </w:rPr>
        <w:t xml:space="preserve"> do SIWZ) zawierający: przedmiot  zamówienia, łączną cenę ofertową brutto, zobowiązanie dotyczące terminu realizacji zamówienia, warunków płatności, oświadczenie o terminie związania z ofertą oraz akceptacji warunków zawartych w SIWZ i wzorze umowy, a także  informację, którą część zamówienia Wykonawca  zamierza powierzyć podwykonawcy.</w:t>
      </w:r>
    </w:p>
    <w:p w:rsidR="003153AB" w:rsidRPr="00DA5686" w:rsidRDefault="003153AB" w:rsidP="006F24F1">
      <w:pPr>
        <w:numPr>
          <w:ilvl w:val="0"/>
          <w:numId w:val="5"/>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W przypadku oferty składanej przez Wykonawców wspólnie ubiegających się o udzielenie zamówienia do oferty dołączone powinno być pełnomocnictwo w oryginale lub kopii potwierdzonej za zgodność z oryginałem przez notariusza;</w:t>
      </w:r>
    </w:p>
    <w:p w:rsidR="003153AB" w:rsidRPr="00DA5686" w:rsidRDefault="003153AB" w:rsidP="006F24F1">
      <w:pPr>
        <w:numPr>
          <w:ilvl w:val="0"/>
          <w:numId w:val="5"/>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Pełnomocnictwo do podpisania oferty, o ile umocowanie do dokonania przedmiotowej czynności nie wynika z dokumentów rejestrowych załączonych do oferty, złożone w formie oryginału lub kopii potwierdzonej za zgodność z oryginałem przez notariusza;</w:t>
      </w:r>
    </w:p>
    <w:p w:rsidR="003153AB" w:rsidRPr="00DA5686" w:rsidRDefault="003153AB" w:rsidP="006F24F1">
      <w:pPr>
        <w:numPr>
          <w:ilvl w:val="1"/>
          <w:numId w:val="4"/>
        </w:numPr>
        <w:spacing w:after="0"/>
        <w:ind w:left="426" w:hanging="426"/>
        <w:jc w:val="both"/>
        <w:rPr>
          <w:rFonts w:ascii="Times New Roman" w:eastAsia="Batang" w:hAnsi="Times New Roman"/>
        </w:rPr>
      </w:pPr>
      <w:r w:rsidRPr="00DA5686">
        <w:rPr>
          <w:rFonts w:ascii="Times New Roman" w:eastAsia="Batang" w:hAnsi="Times New Roman" w:cs="Times New Roman"/>
        </w:rPr>
        <w:t xml:space="preserve">Oferta powinna być zgodna z postanowieniami określonymi w ustawie z dnia 29 stycznia 2009 r. Prawo zamówień publicznych </w:t>
      </w:r>
      <w:r w:rsidRPr="00DA5686">
        <w:rPr>
          <w:rFonts w:ascii="Times New Roman" w:eastAsia="Batang" w:hAnsi="Times New Roman" w:cs="Times New Roman"/>
          <w:b/>
          <w:bCs/>
        </w:rPr>
        <w:t>(Dz. U. z 2015 r., poz. 2164 z późn. zm.).</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 xml:space="preserve">Ofertę należy przygotować według wymagań określonych w niniejszej SIWZ. Wykonawca może złożyć w prowadzonym postępowaniu </w:t>
      </w:r>
      <w:r w:rsidRPr="00DA5686">
        <w:rPr>
          <w:rFonts w:ascii="Times New Roman" w:eastAsia="Batang" w:hAnsi="Times New Roman" w:cs="Times New Roman"/>
          <w:b/>
          <w:bCs/>
        </w:rPr>
        <w:t>wyłącznie jedną ofertę</w:t>
      </w:r>
      <w:r w:rsidRPr="00DA5686">
        <w:rPr>
          <w:rFonts w:ascii="Times New Roman" w:eastAsia="Batang" w:hAnsi="Times New Roman" w:cs="Times New Roman"/>
        </w:rPr>
        <w:t>.</w:t>
      </w:r>
    </w:p>
    <w:p w:rsidR="003153AB" w:rsidRPr="00DA5686" w:rsidRDefault="003153AB" w:rsidP="006F24F1">
      <w:pPr>
        <w:numPr>
          <w:ilvl w:val="1"/>
          <w:numId w:val="4"/>
        </w:numPr>
        <w:spacing w:after="0"/>
        <w:ind w:left="426" w:hanging="426"/>
        <w:jc w:val="both"/>
        <w:rPr>
          <w:rFonts w:ascii="Times New Roman" w:eastAsia="Batang" w:hAnsi="Times New Roman"/>
          <w:color w:val="FF0000"/>
        </w:rPr>
      </w:pPr>
      <w:r w:rsidRPr="00DA5686">
        <w:rPr>
          <w:rFonts w:ascii="Times New Roman" w:eastAsia="Batang" w:hAnsi="Times New Roman" w:cs="Times New Roman"/>
        </w:rPr>
        <w:t>Oferta wraz z wszystkimi wymaganymi załącznikami musi być złożona  w formie pisemnej, musi być czytelna, sporządzona w języku polskim, na komputerze, maszynie do pisania lub ręcznie, długopisem bądź niezmywalnym atramentem, podpisana przez uprawnionego przedstawiciela Wykonawcy zgodnie z aktem rejestracyjnym, wymogami ustawowymi oraz przepisami prawa.</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Jeżeli oferta i załączniki podpisane zostaną przez upoważnionego przedstawiciela Wykonawcy, jest on zobowiązany do przedłożenia dokumentu potwierdzającego uprawnienia do wykonywania czynności.</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 xml:space="preserve">Oferta musi być podpisana zgodnie z art. 78 Ustawy z dnia 23 kwietnia 1964 r. Kodeks cywilny, czyli musi być opatrzona własnoręcznym podpisem Wykonawcy lub osoby przez niego upoważnionej. Podpis powinien być czytelny, pozwalający na identyfikację osoby podpisującej ofertę. Obok złożonego nieczytelnego podpisu powinna być przystawiona pieczątka zawierająca imię i nazwisko osoby podpisującej ofertę. W sytuacji, gdy Wykonawca nie posiada pieczątki imiennej, powinien na dokumentach złożyć własnoręczny podpis, z którego jednoznacznie wynika brzmienie nazwiska umożliwiające identyfikację osoby składającej podpis. </w:t>
      </w:r>
    </w:p>
    <w:p w:rsidR="003153AB" w:rsidRPr="00DA5686" w:rsidRDefault="003153AB" w:rsidP="006F24F1">
      <w:pPr>
        <w:numPr>
          <w:ilvl w:val="1"/>
          <w:numId w:val="4"/>
        </w:numPr>
        <w:spacing w:after="0"/>
        <w:ind w:left="426" w:hanging="426"/>
        <w:jc w:val="both"/>
        <w:rPr>
          <w:rFonts w:ascii="Times New Roman" w:eastAsia="Batang" w:hAnsi="Times New Roman"/>
        </w:rPr>
      </w:pPr>
      <w:r w:rsidRPr="00DA5686">
        <w:rPr>
          <w:rFonts w:ascii="Times New Roman" w:eastAsia="Batang" w:hAnsi="Times New Roman" w:cs="Times New Roman"/>
          <w:snapToGrid w:val="0"/>
        </w:rPr>
        <w:t>Zaleca się aby każda poprawka w treści oferty, a w szczególności każde przerobienie, przekreślenie, uzupełnienie, nadpisanie, przesłonięcie korektorem itp. były parafowane przez osobę uprawnioną do reprezentacji.</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Zaleca się ponumerowanie stron i ich spięcie w sposób uniemożliwiający przypadkowe zdekompletowanie. Łączną ilość stron należy wpisać do formularza ofertowego.</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Koszty związane z przygotowaniem oferty ponosi Wykonawca składający ofertę zastrzeżeniem art. 93 ust. 4 ustawy Pzp.</w:t>
      </w:r>
    </w:p>
    <w:p w:rsidR="003153AB" w:rsidRPr="00DA5686" w:rsidRDefault="003153AB" w:rsidP="006F24F1">
      <w:pPr>
        <w:numPr>
          <w:ilvl w:val="1"/>
          <w:numId w:val="4"/>
        </w:numPr>
        <w:spacing w:after="0"/>
        <w:ind w:left="426" w:hanging="426"/>
        <w:jc w:val="both"/>
        <w:rPr>
          <w:rFonts w:ascii="Times New Roman" w:eastAsia="Batang" w:hAnsi="Times New Roman" w:cs="Times New Roman"/>
          <w:b/>
          <w:bCs/>
        </w:rPr>
      </w:pPr>
      <w:r w:rsidRPr="00DA5686">
        <w:rPr>
          <w:rFonts w:ascii="Times New Roman" w:eastAsia="Batang" w:hAnsi="Times New Roman" w:cs="Times New Roman"/>
          <w:b/>
          <w:bCs/>
        </w:rPr>
        <w:t xml:space="preserve">Wszelkie oświadczenia </w:t>
      </w:r>
      <w:r w:rsidRPr="00DA5686">
        <w:rPr>
          <w:rFonts w:ascii="Times New Roman" w:eastAsia="Batang" w:hAnsi="Times New Roman" w:cs="Times New Roman"/>
          <w:b/>
          <w:bCs/>
          <w:u w:val="single"/>
        </w:rPr>
        <w:t>dotyczące Wykonawcy i innych podmiotów, na których zdolnościach lub sytuacji  polega Wykonawca</w:t>
      </w:r>
      <w:r w:rsidRPr="00DA5686">
        <w:rPr>
          <w:rFonts w:ascii="Times New Roman" w:eastAsia="Batang" w:hAnsi="Times New Roman" w:cs="Times New Roman"/>
          <w:b/>
          <w:bCs/>
        </w:rPr>
        <w:t xml:space="preserve"> na zasadach określonych w art. 22a ustawy Pzp oraz dotyczące podwykonawców składane są w oryginale.</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Dokument, o których mowa w Rozporządzeniu Ministra Rozwoju z dnia 26 lipca 2016 r. w sprawie rodzajów dokumentów, jakich może żądać Zamawiający od Wykonawcy w postępowaniu o udzielenie zamówienia, inne niż oświadczenia , o których mowa powyżej (pkt. 11),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Zamawiający może żądać przedstawienia oryginału lub notarialnie poświadczonej kopii dokumentów o których mowa w rozporządzeniu, innych niż oświadczenia, wyłącznie wtedy, gdy złożona kopia dokumentu jest nieczytelna lub budzi wątpliwości co do jej autentyczności.</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Wzory formularzy należy wypełnić ściśle według wskazówek określonych w SIWZ. Zamawiający nie dopuszcza dokonywania w treści załączonych formularzy jakichkolwiek zmian. W przypadku złożenia przez Wykonawcę własnych formularzy ich treść musi być tożsama z treścią formularzy załączonych do niniejszej SIWZ.</w:t>
      </w:r>
    </w:p>
    <w:p w:rsidR="003153AB" w:rsidRPr="005F7476" w:rsidRDefault="003153AB" w:rsidP="006F24F1">
      <w:pPr>
        <w:numPr>
          <w:ilvl w:val="1"/>
          <w:numId w:val="4"/>
        </w:numPr>
        <w:spacing w:after="0"/>
        <w:ind w:left="426" w:hanging="426"/>
        <w:jc w:val="both"/>
        <w:rPr>
          <w:rFonts w:ascii="Times New Roman" w:eastAsia="Batang" w:hAnsi="Times New Roman" w:cs="Times New Roman"/>
          <w:b/>
          <w:bCs/>
        </w:rPr>
      </w:pPr>
      <w:r w:rsidRPr="00DA5686">
        <w:rPr>
          <w:rFonts w:ascii="Times New Roman" w:eastAsia="Batang" w:hAnsi="Times New Roman" w:cs="Times New Roman"/>
        </w:rPr>
        <w:t xml:space="preserve">W przypadku, gdy informacje zwarte w ofercie stanowią tajemnicę przedsiębiorstwa w rozumieniu przepisów ustawy o zwalczaniu nieuczciwej konkurencji, co do których wykonawca zastrzega, że nie mogą być udostępnione innym uczestnikom postępowania, muszą być oznaczone klauzulą: </w:t>
      </w:r>
      <w:r w:rsidRPr="00DA5686">
        <w:rPr>
          <w:rFonts w:ascii="Times New Roman" w:eastAsia="Batang" w:hAnsi="Times New Roman" w:cs="Times New Roman"/>
          <w:b/>
          <w:bCs/>
        </w:rPr>
        <w:t>„Informacje stanowiące tajemnicę przedsiębiorstwa w rozumieniu art. 11 ust. 4 ustawy z dnia 16 kwietnia 1993r. o zwalczaniu nieuczciwej konkurencji (Dz.U. z 2003r, nr 153, poz. 1503)”</w:t>
      </w:r>
      <w:r w:rsidRPr="00DA5686">
        <w:rPr>
          <w:rFonts w:ascii="Times New Roman" w:eastAsia="Batang" w:hAnsi="Times New Roman" w:cs="Times New Roman"/>
        </w:rPr>
        <w:t xml:space="preserve"> i dołączone do oferty, zaleca się, aby były trwałe, oddzielnie spięte.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Wykonawca nie może zastrzec następujących informacji zawartych w ofercie: nazwy  i adresy Wykonawcy, informacji dotyczących ceny, terminu wykonania zamówienia, okresu gwarancji, warunków płatności. Stosowane zastrzeżenie </w:t>
      </w:r>
      <w:r w:rsidRPr="005F7476">
        <w:rPr>
          <w:rFonts w:ascii="Times New Roman" w:eastAsia="Batang" w:hAnsi="Times New Roman" w:cs="Times New Roman"/>
        </w:rPr>
        <w:t xml:space="preserve">Wykonawca powinien załączyć do oferty. </w:t>
      </w:r>
      <w:r w:rsidRPr="005F7476">
        <w:rPr>
          <w:rFonts w:ascii="Times New Roman" w:eastAsia="Batang" w:hAnsi="Times New Roman" w:cs="Times New Roman"/>
          <w:b/>
          <w:bCs/>
        </w:rPr>
        <w:t>W przeciwnym razie cała oferta zostanie ujawniona - klauzula w załączniku nr 2 - formularz oferty.</w:t>
      </w:r>
    </w:p>
    <w:p w:rsidR="003153AB" w:rsidRPr="00DA5686" w:rsidRDefault="003153AB" w:rsidP="004F4E64">
      <w:pPr>
        <w:pStyle w:val="ListParagraph"/>
        <w:numPr>
          <w:ilvl w:val="1"/>
          <w:numId w:val="4"/>
        </w:numPr>
        <w:spacing w:after="0"/>
        <w:ind w:left="426" w:hanging="426"/>
        <w:jc w:val="both"/>
        <w:rPr>
          <w:rFonts w:ascii="Times New Roman" w:eastAsia="Batang" w:hAnsi="Times New Roman" w:cs="Times New Roman"/>
        </w:rPr>
      </w:pPr>
      <w:r w:rsidRPr="005F7476">
        <w:rPr>
          <w:rFonts w:ascii="Times New Roman" w:eastAsia="Batang" w:hAnsi="Times New Roman" w:cs="Times New Roman"/>
        </w:rPr>
        <w:t>Dokumenty zawierające informacje stanowiące tajemnicę przedsiębiorstwa Wykonawca</w:t>
      </w:r>
      <w:r w:rsidRPr="00DA5686">
        <w:rPr>
          <w:rFonts w:ascii="Times New Roman" w:eastAsia="Batang" w:hAnsi="Times New Roman" w:cs="Times New Roman"/>
        </w:rPr>
        <w:t xml:space="preserve"> powinien załączyć (ponumerowane i zszyte) do oferty w osobnej kopercie opisanej „Nie udostępniać innym uczestnikom postępowania”.</w:t>
      </w:r>
    </w:p>
    <w:p w:rsidR="003153AB" w:rsidRPr="00DA5686" w:rsidRDefault="003153AB" w:rsidP="004F4E64">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Żadne dokumenty wchodzące w skład oferty, w tym również przedstawione w formie oryginałów, nie podlegają zwrotowi przez Zamawiającego.</w:t>
      </w:r>
    </w:p>
    <w:p w:rsidR="003153AB" w:rsidRPr="00DA5686" w:rsidRDefault="003153AB" w:rsidP="006F24F1">
      <w:pPr>
        <w:numPr>
          <w:ilvl w:val="1"/>
          <w:numId w:val="4"/>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Zamawiający może żądać od Wykonawców wyjaśnień dotyczących treści złożonych ofert zgodnie z art. 87 i art. 90 ustawy Pzp.</w:t>
      </w:r>
    </w:p>
    <w:p w:rsidR="003153AB" w:rsidRPr="00DA5686" w:rsidRDefault="003153AB" w:rsidP="00860B63">
      <w:pPr>
        <w:numPr>
          <w:ilvl w:val="1"/>
          <w:numId w:val="4"/>
        </w:numPr>
        <w:spacing w:after="0"/>
        <w:ind w:left="426" w:hanging="426"/>
        <w:jc w:val="both"/>
        <w:rPr>
          <w:rFonts w:ascii="Times New Roman" w:eastAsia="Batang" w:hAnsi="Times New Roman"/>
          <w:i/>
          <w:iCs/>
        </w:rPr>
      </w:pPr>
      <w:r w:rsidRPr="00DA5686">
        <w:rPr>
          <w:rFonts w:ascii="Times New Roman" w:eastAsia="Batang" w:hAnsi="Times New Roman" w:cs="Times New Roman"/>
        </w:rPr>
        <w:t>Wykonawca powinien umieścić ofertę w zamkniętej kopercie (opakowaniu), uniemożliwiającym odczytanie zawartości bez uszkodzenia opakowania. Opakowanie winno być oznaczone nazwą (firmą) i adresem wykonawcy, zaadresowane na adres Urzędu Miejskiego w Tucholi oraz opisane:</w:t>
      </w:r>
    </w:p>
    <w:tbl>
      <w:tblPr>
        <w:tblW w:w="83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64"/>
      </w:tblGrid>
      <w:tr w:rsidR="003153AB" w:rsidRPr="00DA5686">
        <w:trPr>
          <w:cantSplit/>
          <w:trHeight w:val="3849"/>
        </w:trPr>
        <w:tc>
          <w:tcPr>
            <w:tcW w:w="8364" w:type="dxa"/>
          </w:tcPr>
          <w:p w:rsidR="003153AB" w:rsidRPr="00DA5686" w:rsidRDefault="003153AB" w:rsidP="00BD71BB">
            <w:pPr>
              <w:spacing w:after="0"/>
              <w:ind w:left="284" w:hanging="283"/>
              <w:rPr>
                <w:rFonts w:ascii="Times New Roman" w:eastAsia="Batang" w:hAnsi="Times New Roman" w:cs="Times New Roman"/>
                <w:sz w:val="20"/>
                <w:szCs w:val="20"/>
              </w:rPr>
            </w:pPr>
            <w:r w:rsidRPr="00DA5686">
              <w:rPr>
                <w:rFonts w:ascii="Times New Roman" w:eastAsia="Batang" w:hAnsi="Times New Roman" w:cs="Times New Roman"/>
                <w:sz w:val="20"/>
                <w:szCs w:val="20"/>
              </w:rPr>
              <w:t>Nadawca:</w:t>
            </w:r>
          </w:p>
          <w:p w:rsidR="003153AB" w:rsidRPr="00DA5686" w:rsidRDefault="003153AB" w:rsidP="00BD71BB">
            <w:pPr>
              <w:spacing w:after="0"/>
              <w:ind w:left="284" w:hanging="283"/>
              <w:rPr>
                <w:rFonts w:ascii="Times New Roman" w:eastAsia="Batang" w:hAnsi="Times New Roman" w:cs="Times New Roman"/>
                <w:b/>
                <w:bCs/>
                <w:i/>
                <w:iCs/>
                <w:sz w:val="20"/>
                <w:szCs w:val="20"/>
              </w:rPr>
            </w:pPr>
            <w:r w:rsidRPr="00DA5686">
              <w:rPr>
                <w:rFonts w:ascii="Times New Roman" w:eastAsia="Batang" w:hAnsi="Times New Roman" w:cs="Times New Roman"/>
                <w:b/>
                <w:bCs/>
                <w:i/>
                <w:iCs/>
                <w:sz w:val="20"/>
                <w:szCs w:val="20"/>
              </w:rPr>
              <w:t xml:space="preserve">Nazwa i adres Wykonawcy </w:t>
            </w:r>
          </w:p>
          <w:p w:rsidR="003153AB" w:rsidRPr="00DA5686" w:rsidRDefault="003153AB" w:rsidP="00BD71BB">
            <w:pPr>
              <w:spacing w:after="0"/>
              <w:ind w:left="284" w:hanging="283"/>
              <w:rPr>
                <w:rFonts w:ascii="Times New Roman" w:eastAsia="Batang" w:hAnsi="Times New Roman" w:cs="Times New Roman"/>
                <w:sz w:val="20"/>
                <w:szCs w:val="20"/>
              </w:rPr>
            </w:pPr>
            <w:r w:rsidRPr="00DA5686">
              <w:rPr>
                <w:rFonts w:ascii="Times New Roman" w:eastAsia="Batang" w:hAnsi="Times New Roman" w:cs="Times New Roman"/>
                <w:sz w:val="20"/>
                <w:szCs w:val="20"/>
              </w:rPr>
              <w:t>(pieczęć)</w:t>
            </w:r>
          </w:p>
          <w:p w:rsidR="003153AB" w:rsidRPr="00DA5686" w:rsidRDefault="003153AB" w:rsidP="00BD71BB">
            <w:pPr>
              <w:spacing w:after="0"/>
              <w:ind w:left="284" w:hanging="283"/>
              <w:rPr>
                <w:rFonts w:ascii="Times New Roman" w:eastAsia="Batang" w:hAnsi="Times New Roman" w:cs="Times New Roman"/>
                <w:sz w:val="20"/>
                <w:szCs w:val="20"/>
              </w:rPr>
            </w:pPr>
            <w:r w:rsidRPr="00DA5686">
              <w:rPr>
                <w:rFonts w:ascii="Times New Roman" w:eastAsia="Batang" w:hAnsi="Times New Roman" w:cs="Times New Roman"/>
                <w:sz w:val="20"/>
                <w:szCs w:val="20"/>
              </w:rPr>
              <w:t>Adresat:</w:t>
            </w:r>
          </w:p>
          <w:p w:rsidR="003153AB" w:rsidRPr="00DA5686" w:rsidRDefault="003153AB" w:rsidP="00BD71BB">
            <w:pPr>
              <w:spacing w:after="0"/>
              <w:ind w:left="284" w:hanging="283"/>
              <w:jc w:val="center"/>
              <w:rPr>
                <w:rFonts w:ascii="Times New Roman" w:eastAsia="Batang" w:hAnsi="Times New Roman"/>
                <w:b/>
                <w:bCs/>
                <w:sz w:val="20"/>
                <w:szCs w:val="20"/>
              </w:rPr>
            </w:pPr>
            <w:r>
              <w:rPr>
                <w:rFonts w:ascii="Times New Roman" w:eastAsia="Batang" w:hAnsi="Times New Roman" w:cs="Times New Roman"/>
                <w:b/>
                <w:bCs/>
                <w:sz w:val="20"/>
                <w:szCs w:val="20"/>
              </w:rPr>
              <w:t xml:space="preserve">                                                         Przedsiębiorstwo Komunalne</w:t>
            </w:r>
            <w:r w:rsidRPr="00DA5686">
              <w:rPr>
                <w:rFonts w:ascii="Times New Roman" w:eastAsia="Batang" w:hAnsi="Times New Roman" w:cs="Times New Roman"/>
                <w:b/>
                <w:bCs/>
                <w:sz w:val="20"/>
                <w:szCs w:val="20"/>
              </w:rPr>
              <w:t xml:space="preserve"> w Tucholi</w:t>
            </w:r>
            <w:r>
              <w:rPr>
                <w:rFonts w:ascii="Times New Roman" w:eastAsia="Batang" w:hAnsi="Times New Roman" w:cs="Times New Roman"/>
                <w:b/>
                <w:bCs/>
                <w:sz w:val="20"/>
                <w:szCs w:val="20"/>
              </w:rPr>
              <w:t xml:space="preserve"> Spółka z o.o.</w:t>
            </w:r>
          </w:p>
          <w:p w:rsidR="003153AB" w:rsidRPr="00DA5686" w:rsidRDefault="003153AB" w:rsidP="00BD71BB">
            <w:pPr>
              <w:spacing w:after="0"/>
              <w:ind w:left="284" w:hanging="283"/>
              <w:jc w:val="center"/>
              <w:rPr>
                <w:rFonts w:ascii="Times New Roman" w:eastAsia="Batang" w:hAnsi="Times New Roman"/>
                <w:b/>
                <w:bCs/>
                <w:sz w:val="20"/>
                <w:szCs w:val="20"/>
              </w:rPr>
            </w:pPr>
            <w:r>
              <w:rPr>
                <w:rFonts w:ascii="Times New Roman" w:eastAsia="Batang" w:hAnsi="Times New Roman" w:cs="Times New Roman"/>
                <w:b/>
                <w:bCs/>
                <w:sz w:val="20"/>
                <w:szCs w:val="20"/>
              </w:rPr>
              <w:t>ul. Świecka 68</w:t>
            </w:r>
          </w:p>
          <w:p w:rsidR="003153AB" w:rsidRPr="00DA5686" w:rsidRDefault="003153AB" w:rsidP="00BD71BB">
            <w:pPr>
              <w:spacing w:after="0"/>
              <w:ind w:left="284" w:hanging="283"/>
              <w:jc w:val="center"/>
              <w:rPr>
                <w:rFonts w:ascii="Times New Roman" w:eastAsia="Batang" w:hAnsi="Times New Roman" w:cs="Times New Roman"/>
                <w:b/>
                <w:bCs/>
                <w:sz w:val="20"/>
                <w:szCs w:val="20"/>
              </w:rPr>
            </w:pPr>
            <w:r w:rsidRPr="00DA5686">
              <w:rPr>
                <w:rFonts w:ascii="Times New Roman" w:eastAsia="Batang" w:hAnsi="Times New Roman" w:cs="Times New Roman"/>
                <w:b/>
                <w:bCs/>
                <w:sz w:val="20"/>
                <w:szCs w:val="20"/>
              </w:rPr>
              <w:t>89-500 Tuchola</w:t>
            </w:r>
          </w:p>
          <w:p w:rsidR="003153AB" w:rsidRPr="00DA5686" w:rsidRDefault="003153AB" w:rsidP="00860B63">
            <w:pPr>
              <w:spacing w:after="0"/>
              <w:ind w:left="284" w:hanging="283"/>
              <w:rPr>
                <w:rFonts w:ascii="Times New Roman" w:eastAsia="Batang" w:hAnsi="Times New Roman" w:cs="Times New Roman"/>
                <w:sz w:val="20"/>
                <w:szCs w:val="20"/>
              </w:rPr>
            </w:pPr>
            <w:r w:rsidRPr="00DA5686">
              <w:rPr>
                <w:rFonts w:ascii="Times New Roman" w:eastAsia="Batang" w:hAnsi="Times New Roman" w:cs="Times New Roman"/>
                <w:sz w:val="20"/>
                <w:szCs w:val="20"/>
              </w:rPr>
              <w:t>OFERTA NA:</w:t>
            </w:r>
          </w:p>
          <w:p w:rsidR="003153AB" w:rsidRPr="00CA715B" w:rsidRDefault="003153AB" w:rsidP="00CA715B">
            <w:pPr>
              <w:ind w:left="284" w:hanging="283"/>
              <w:jc w:val="center"/>
              <w:rPr>
                <w:rFonts w:ascii="Times New Roman" w:eastAsia="Batang" w:hAnsi="Times New Roman"/>
                <w:b/>
                <w:bCs/>
                <w:sz w:val="20"/>
                <w:szCs w:val="20"/>
              </w:rPr>
            </w:pPr>
            <w:r>
              <w:rPr>
                <w:rFonts w:ascii="Times New Roman" w:eastAsia="Batang" w:hAnsi="Times New Roman" w:cs="Times New Roman"/>
                <w:b/>
                <w:bCs/>
                <w:sz w:val="20"/>
                <w:szCs w:val="20"/>
              </w:rPr>
              <w:t>Dostawę materiałów do budowy kolektora kanalizacji sanitarnej S7.</w:t>
            </w:r>
          </w:p>
          <w:p w:rsidR="003153AB" w:rsidRPr="00DA5686" w:rsidRDefault="003153AB" w:rsidP="00BD71BB">
            <w:pPr>
              <w:ind w:left="284" w:hanging="283"/>
              <w:jc w:val="center"/>
              <w:rPr>
                <w:rFonts w:ascii="Times New Roman" w:eastAsia="Batang" w:hAnsi="Times New Roman"/>
                <w:sz w:val="20"/>
                <w:szCs w:val="20"/>
              </w:rPr>
            </w:pPr>
            <w:r w:rsidRPr="00DA5686">
              <w:rPr>
                <w:rFonts w:ascii="Times New Roman" w:eastAsia="Batang" w:hAnsi="Times New Roman" w:cs="Times New Roman"/>
                <w:sz w:val="20"/>
                <w:szCs w:val="20"/>
              </w:rPr>
              <w:t xml:space="preserve">ZNAK SPRAWY: </w:t>
            </w:r>
            <w:r>
              <w:rPr>
                <w:rFonts w:ascii="Times New Roman" w:eastAsia="Batang" w:hAnsi="Times New Roman" w:cs="Times New Roman"/>
                <w:b/>
                <w:bCs/>
                <w:sz w:val="20"/>
                <w:szCs w:val="20"/>
              </w:rPr>
              <w:t>DN/zp/1/2017</w:t>
            </w:r>
          </w:p>
          <w:p w:rsidR="003153AB" w:rsidRPr="00DA5686" w:rsidRDefault="003153AB" w:rsidP="00BD71BB">
            <w:pPr>
              <w:ind w:left="284" w:hanging="283"/>
              <w:jc w:val="center"/>
              <w:rPr>
                <w:rFonts w:ascii="Times New Roman" w:eastAsia="Batang" w:hAnsi="Times New Roman" w:cs="Times New Roman"/>
                <w:sz w:val="20"/>
                <w:szCs w:val="20"/>
              </w:rPr>
            </w:pPr>
            <w:r w:rsidRPr="00DA5686">
              <w:rPr>
                <w:rFonts w:ascii="Times New Roman" w:eastAsia="Batang" w:hAnsi="Times New Roman" w:cs="Times New Roman"/>
                <w:sz w:val="20"/>
                <w:szCs w:val="20"/>
              </w:rPr>
              <w:t xml:space="preserve">NIE OTWIERAĆ PRZED TERMINEM OTWARCIA OFERT, tj. </w:t>
            </w:r>
          </w:p>
          <w:p w:rsidR="003153AB" w:rsidRPr="00DA5686" w:rsidRDefault="003153AB" w:rsidP="000430CB">
            <w:pPr>
              <w:ind w:left="284" w:hanging="283"/>
              <w:jc w:val="center"/>
              <w:rPr>
                <w:rFonts w:ascii="Times New Roman" w:eastAsia="Batang" w:hAnsi="Times New Roman"/>
                <w:b/>
                <w:bCs/>
                <w:highlight w:val="yellow"/>
              </w:rPr>
            </w:pPr>
            <w:r>
              <w:rPr>
                <w:rFonts w:ascii="Times New Roman" w:eastAsia="Batang" w:hAnsi="Times New Roman" w:cs="Times New Roman"/>
                <w:b/>
                <w:bCs/>
                <w:sz w:val="20"/>
                <w:szCs w:val="20"/>
              </w:rPr>
              <w:t>06</w:t>
            </w:r>
            <w:r w:rsidRPr="00DA5686">
              <w:rPr>
                <w:rFonts w:ascii="Times New Roman" w:eastAsia="Batang" w:hAnsi="Times New Roman" w:cs="Times New Roman"/>
                <w:b/>
                <w:bCs/>
                <w:sz w:val="20"/>
                <w:szCs w:val="20"/>
              </w:rPr>
              <w:t xml:space="preserve">. </w:t>
            </w:r>
            <w:r>
              <w:rPr>
                <w:rFonts w:ascii="Times New Roman" w:eastAsia="Batang" w:hAnsi="Times New Roman" w:cs="Times New Roman"/>
                <w:b/>
                <w:bCs/>
                <w:sz w:val="20"/>
                <w:szCs w:val="20"/>
              </w:rPr>
              <w:t>03</w:t>
            </w:r>
            <w:r w:rsidRPr="00DA5686">
              <w:rPr>
                <w:rFonts w:ascii="Times New Roman" w:eastAsia="Batang" w:hAnsi="Times New Roman" w:cs="Times New Roman"/>
                <w:b/>
                <w:bCs/>
                <w:sz w:val="20"/>
                <w:szCs w:val="20"/>
              </w:rPr>
              <w:t>.201</w:t>
            </w:r>
            <w:r>
              <w:rPr>
                <w:rFonts w:ascii="Times New Roman" w:eastAsia="Batang" w:hAnsi="Times New Roman" w:cs="Times New Roman"/>
                <w:b/>
                <w:bCs/>
                <w:sz w:val="20"/>
                <w:szCs w:val="20"/>
              </w:rPr>
              <w:t>7</w:t>
            </w:r>
            <w:r w:rsidRPr="00DA5686">
              <w:rPr>
                <w:rFonts w:ascii="Times New Roman" w:eastAsia="Batang" w:hAnsi="Times New Roman"/>
                <w:b/>
                <w:bCs/>
                <w:sz w:val="20"/>
                <w:szCs w:val="20"/>
              </w:rPr>
              <w:t> </w:t>
            </w:r>
            <w:r w:rsidRPr="00DA5686">
              <w:rPr>
                <w:rFonts w:ascii="Times New Roman" w:eastAsia="Batang" w:hAnsi="Times New Roman" w:cs="Times New Roman"/>
                <w:b/>
                <w:bCs/>
                <w:sz w:val="20"/>
                <w:szCs w:val="20"/>
              </w:rPr>
              <w:t>r., godz. 10:15</w:t>
            </w:r>
          </w:p>
        </w:tc>
      </w:tr>
    </w:tbl>
    <w:p w:rsidR="003153AB" w:rsidRPr="00DA5686" w:rsidRDefault="003153AB" w:rsidP="00BD71BB">
      <w:pPr>
        <w:tabs>
          <w:tab w:val="left" w:pos="540"/>
        </w:tabs>
        <w:suppressAutoHyphens/>
        <w:overflowPunct w:val="0"/>
        <w:spacing w:after="0"/>
        <w:jc w:val="both"/>
        <w:textAlignment w:val="baseline"/>
        <w:rPr>
          <w:rFonts w:ascii="Times New Roman" w:eastAsia="Batang" w:hAnsi="Times New Roman"/>
          <w:b/>
          <w:bCs/>
          <w:color w:val="FF0000"/>
        </w:rPr>
      </w:pPr>
    </w:p>
    <w:p w:rsidR="003153AB" w:rsidRPr="00DA5686" w:rsidRDefault="003153AB" w:rsidP="00E46737">
      <w:pPr>
        <w:tabs>
          <w:tab w:val="left" w:pos="540"/>
        </w:tabs>
        <w:suppressAutoHyphens/>
        <w:overflowPunct w:val="0"/>
        <w:spacing w:after="0"/>
        <w:ind w:left="567"/>
        <w:jc w:val="both"/>
        <w:textAlignment w:val="baseline"/>
        <w:rPr>
          <w:rFonts w:ascii="Times New Roman" w:eastAsia="Batang" w:hAnsi="Times New Roman" w:cs="Times New Roman"/>
          <w:b/>
          <w:bCs/>
          <w:color w:val="FF0000"/>
        </w:rPr>
      </w:pPr>
      <w:r w:rsidRPr="00DA5686">
        <w:rPr>
          <w:rFonts w:ascii="Times New Roman" w:eastAsia="Batang" w:hAnsi="Times New Roman" w:cs="Times New Roman"/>
          <w:b/>
          <w:bCs/>
          <w:color w:val="FF0000"/>
        </w:rPr>
        <w:t>UWAGA!</w:t>
      </w:r>
    </w:p>
    <w:p w:rsidR="003153AB" w:rsidRPr="00DA5686" w:rsidRDefault="003153AB" w:rsidP="00E46737">
      <w:pPr>
        <w:tabs>
          <w:tab w:val="left" w:pos="540"/>
        </w:tabs>
        <w:suppressAutoHyphens/>
        <w:overflowPunct w:val="0"/>
        <w:spacing w:after="0"/>
        <w:ind w:left="567"/>
        <w:jc w:val="both"/>
        <w:textAlignment w:val="baseline"/>
        <w:rPr>
          <w:rFonts w:ascii="Times New Roman" w:eastAsia="Batang" w:hAnsi="Times New Roman" w:cs="Times New Roman"/>
          <w:b/>
          <w:bCs/>
        </w:rPr>
      </w:pPr>
      <w:r w:rsidRPr="00DA5686">
        <w:rPr>
          <w:rFonts w:ascii="Times New Roman" w:eastAsia="Batang" w:hAnsi="Times New Roman" w:cs="Times New Roman"/>
          <w:b/>
          <w:bCs/>
        </w:rPr>
        <w:t>Koperta musi być opatrzona nazwą i adresem lub czytelną pieczątką Wykonawcy składającego ofertę!</w:t>
      </w:r>
    </w:p>
    <w:p w:rsidR="003153AB" w:rsidRPr="00DA5686" w:rsidRDefault="003153AB" w:rsidP="00E46737">
      <w:pPr>
        <w:tabs>
          <w:tab w:val="left" w:pos="540"/>
        </w:tabs>
        <w:suppressAutoHyphens/>
        <w:overflowPunct w:val="0"/>
        <w:spacing w:after="0"/>
        <w:ind w:left="567"/>
        <w:jc w:val="both"/>
        <w:textAlignment w:val="baseline"/>
        <w:rPr>
          <w:rFonts w:ascii="Times New Roman" w:eastAsia="Batang" w:hAnsi="Times New Roman" w:cs="Times New Roman"/>
        </w:rPr>
      </w:pPr>
      <w:r w:rsidRPr="00DA5686">
        <w:rPr>
          <w:rFonts w:ascii="Times New Roman" w:eastAsia="Batang" w:hAnsi="Times New Roman" w:cs="Times New Roman"/>
        </w:rPr>
        <w:t>W przypadku nieprawidłowego zaadresowania koperty, Zamawiający nie bierze odpowiedzialności za złe skierowanie przesyłki lub jej przedterminowe otwarcie. Oferta taka nie weźmie udziału w postępowaniu.</w:t>
      </w:r>
    </w:p>
    <w:p w:rsidR="003153AB" w:rsidRPr="00DA5686" w:rsidRDefault="003153AB" w:rsidP="00860B63">
      <w:pPr>
        <w:tabs>
          <w:tab w:val="left" w:pos="540"/>
        </w:tabs>
        <w:suppressAutoHyphens/>
        <w:overflowPunct w:val="0"/>
        <w:spacing w:after="0"/>
        <w:ind w:left="567"/>
        <w:jc w:val="both"/>
        <w:textAlignment w:val="baseline"/>
        <w:rPr>
          <w:rFonts w:ascii="Times New Roman" w:eastAsia="Batang" w:hAnsi="Times New Roman" w:cs="Times New Roman"/>
        </w:rPr>
      </w:pPr>
      <w:r w:rsidRPr="00DA5686">
        <w:rPr>
          <w:rFonts w:ascii="Times New Roman" w:eastAsia="Batang" w:hAnsi="Times New Roman" w:cs="Times New Roman"/>
        </w:rPr>
        <w:t>Konsekwencje złożenia oferty niezgodnie z ww. wymogami ponosi Wykonawca (np. potraktowanie oferty jako zwykłej korespondencji i nie dostarczenie jej na miejsce składania ofert w terminie określonym w SIWZ)!</w:t>
      </w:r>
    </w:p>
    <w:p w:rsidR="003153AB" w:rsidRPr="00DA5686" w:rsidRDefault="003153AB" w:rsidP="00860B63">
      <w:pPr>
        <w:tabs>
          <w:tab w:val="left" w:pos="540"/>
        </w:tabs>
        <w:suppressAutoHyphens/>
        <w:overflowPunct w:val="0"/>
        <w:spacing w:after="0"/>
        <w:ind w:left="567"/>
        <w:jc w:val="both"/>
        <w:textAlignment w:val="baseline"/>
        <w:rPr>
          <w:rFonts w:ascii="Times New Roman" w:eastAsia="Batang" w:hAnsi="Times New Roman" w:cs="Times New Roman"/>
        </w:rPr>
      </w:pPr>
      <w:r w:rsidRPr="00DA5686">
        <w:rPr>
          <w:rFonts w:ascii="Times New Roman" w:eastAsia="Batang" w:hAnsi="Times New Roman" w:cs="Times New Roman"/>
        </w:rPr>
        <w:t>Zamawiający nie ponosi odpowiedzialności za przypadkowe otwarcie oferty przetargowej w sytuacji niezgodnego z powyższym sposobem opisania oferty.</w:t>
      </w:r>
    </w:p>
    <w:p w:rsidR="003153AB" w:rsidRPr="00DA5686" w:rsidRDefault="003153AB" w:rsidP="00860B63">
      <w:pPr>
        <w:numPr>
          <w:ilvl w:val="1"/>
          <w:numId w:val="4"/>
        </w:numPr>
        <w:tabs>
          <w:tab w:val="left" w:pos="567"/>
        </w:tabs>
        <w:suppressAutoHyphens/>
        <w:overflowPunct w:val="0"/>
        <w:spacing w:after="0"/>
        <w:ind w:left="567" w:hanging="567"/>
        <w:jc w:val="both"/>
        <w:textAlignment w:val="baseline"/>
        <w:rPr>
          <w:rFonts w:ascii="Times New Roman" w:eastAsia="Batang" w:hAnsi="Times New Roman" w:cs="Times New Roman"/>
        </w:rPr>
      </w:pPr>
      <w:r w:rsidRPr="00DA5686">
        <w:rPr>
          <w:rFonts w:ascii="Times New Roman" w:eastAsia="Batang" w:hAnsi="Times New Roman" w:cs="Times New Roman"/>
        </w:rPr>
        <w:t>Wykonawca może wprowadzić zmiany, poprawki, modyfikacje i uzupełniania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3153AB" w:rsidRPr="00DA5686" w:rsidRDefault="003153AB" w:rsidP="00860B63">
      <w:pPr>
        <w:numPr>
          <w:ilvl w:val="1"/>
          <w:numId w:val="4"/>
        </w:numPr>
        <w:tabs>
          <w:tab w:val="left" w:pos="567"/>
        </w:tabs>
        <w:suppressAutoHyphens/>
        <w:overflowPunct w:val="0"/>
        <w:spacing w:after="0"/>
        <w:ind w:left="567" w:hanging="567"/>
        <w:jc w:val="both"/>
        <w:textAlignment w:val="baseline"/>
        <w:rPr>
          <w:rFonts w:ascii="Times New Roman" w:eastAsia="Batang" w:hAnsi="Times New Roman" w:cs="Times New Roman"/>
        </w:rPr>
      </w:pPr>
      <w:r w:rsidRPr="00DA5686">
        <w:rPr>
          <w:rFonts w:ascii="Times New Roman" w:eastAsia="Batang" w:hAnsi="Times New Roman" w:cs="Times New Roman"/>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rsidR="003153AB" w:rsidRPr="00DA5686" w:rsidRDefault="003153AB" w:rsidP="00860B63">
      <w:pPr>
        <w:numPr>
          <w:ilvl w:val="1"/>
          <w:numId w:val="4"/>
        </w:numPr>
        <w:tabs>
          <w:tab w:val="left" w:pos="567"/>
        </w:tabs>
        <w:suppressAutoHyphens/>
        <w:overflowPunct w:val="0"/>
        <w:spacing w:after="0"/>
        <w:ind w:left="567" w:hanging="567"/>
        <w:jc w:val="both"/>
        <w:textAlignment w:val="baseline"/>
        <w:rPr>
          <w:rFonts w:ascii="Times New Roman" w:eastAsia="Batang" w:hAnsi="Times New Roman" w:cs="Times New Roman"/>
        </w:rPr>
      </w:pPr>
      <w:r w:rsidRPr="00DA5686">
        <w:rPr>
          <w:rFonts w:ascii="Times New Roman" w:eastAsia="Batang" w:hAnsi="Times New Roman" w:cs="Times New Roman"/>
        </w:rPr>
        <w:t>W przypadku nieprawidłowego zaadresowania lub zamknięcia koperty Zamawiający nie bierze odpowiedzialności za złe skierowanie przesyłki i jej przedterminowe  otwarcie. Oferta taka nie weźmie udziału w postępowaniu.</w:t>
      </w:r>
    </w:p>
    <w:p w:rsidR="003153AB" w:rsidRPr="00DA5686" w:rsidRDefault="003153AB" w:rsidP="00860B63">
      <w:pPr>
        <w:numPr>
          <w:ilvl w:val="1"/>
          <w:numId w:val="4"/>
        </w:numPr>
        <w:tabs>
          <w:tab w:val="left" w:pos="567"/>
        </w:tabs>
        <w:suppressAutoHyphens/>
        <w:overflowPunct w:val="0"/>
        <w:spacing w:after="0"/>
        <w:ind w:left="567" w:hanging="567"/>
        <w:jc w:val="both"/>
        <w:textAlignment w:val="baseline"/>
        <w:rPr>
          <w:rFonts w:ascii="Times New Roman" w:eastAsia="Batang" w:hAnsi="Times New Roman" w:cs="Times New Roman"/>
        </w:rPr>
      </w:pPr>
      <w:r w:rsidRPr="00DA5686">
        <w:rPr>
          <w:rFonts w:ascii="Times New Roman" w:eastAsia="Batang" w:hAnsi="Times New Roman" w:cs="Times New Roman"/>
        </w:rPr>
        <w:t>Oferta, której treść nie będzie odpowiadać treści zawartej w SIWZ, z zastrzeżeniem art.87 ust. 2 pkt. 3 ustawy Pzp zostanie odrzucona (art. 89 ust. 1 pkt.2 ustawy Pzp). Wszelkie wątpliwości i obiekcje dotyczące treści zawartej w SIWZ należy wyjaśnić z Zamawiającym przed terminem składania ofert.</w:t>
      </w:r>
      <w:r>
        <w:rPr>
          <w:rFonts w:ascii="Times New Roman" w:eastAsia="Batang" w:hAnsi="Times New Roman" w:cs="Times New Roman"/>
        </w:rPr>
        <w:t xml:space="preserve"> </w:t>
      </w:r>
      <w:r w:rsidRPr="00DA5686">
        <w:rPr>
          <w:rFonts w:ascii="Times New Roman" w:eastAsia="Batang" w:hAnsi="Times New Roman" w:cs="Times New Roman"/>
        </w:rPr>
        <w:t>Przepisy ustawy nie przewidują negocjacji warunków udzielenia zamówienia oraz zapisów zawartych we wzorze umowy, po terminie otwarcia ofert.</w:t>
      </w:r>
    </w:p>
    <w:p w:rsidR="003153AB" w:rsidRPr="00DA5686" w:rsidRDefault="003153AB" w:rsidP="005129E0">
      <w:pPr>
        <w:numPr>
          <w:ilvl w:val="0"/>
          <w:numId w:val="39"/>
        </w:numPr>
        <w:spacing w:before="240" w:after="0"/>
        <w:jc w:val="both"/>
        <w:rPr>
          <w:rFonts w:ascii="Times New Roman" w:eastAsia="Batang" w:hAnsi="Times New Roman" w:cs="Times New Roman"/>
          <w:color w:val="2E74B5"/>
          <w:sz w:val="28"/>
          <w:szCs w:val="28"/>
        </w:rPr>
      </w:pPr>
      <w:r w:rsidRPr="00DA5686">
        <w:rPr>
          <w:rFonts w:ascii="Times New Roman" w:eastAsia="Batang" w:hAnsi="Times New Roman" w:cs="Times New Roman"/>
          <w:color w:val="2E74B5"/>
          <w:sz w:val="28"/>
          <w:szCs w:val="28"/>
        </w:rPr>
        <w:t>Miejsce oraz termin składania i otwarcia ofert</w:t>
      </w:r>
    </w:p>
    <w:p w:rsidR="003153AB" w:rsidRPr="00DA5686" w:rsidRDefault="003153AB" w:rsidP="006F24F1">
      <w:pPr>
        <w:numPr>
          <w:ilvl w:val="1"/>
          <w:numId w:val="6"/>
        </w:numPr>
        <w:spacing w:after="0"/>
        <w:ind w:left="426" w:hanging="426"/>
        <w:jc w:val="both"/>
        <w:rPr>
          <w:rFonts w:ascii="Times New Roman" w:eastAsia="Batang" w:hAnsi="Times New Roman"/>
          <w:b/>
          <w:bCs/>
        </w:rPr>
      </w:pPr>
      <w:r w:rsidRPr="00DA5686">
        <w:rPr>
          <w:rFonts w:ascii="Times New Roman" w:eastAsia="Batang" w:hAnsi="Times New Roman" w:cs="Times New Roman"/>
        </w:rPr>
        <w:t>Ofertę należy złożyć w siedzibie Zamawiającego:</w:t>
      </w:r>
    </w:p>
    <w:p w:rsidR="003153AB" w:rsidRPr="00DA5686" w:rsidRDefault="003153AB" w:rsidP="006F50F1">
      <w:pPr>
        <w:spacing w:after="0"/>
        <w:ind w:left="426"/>
        <w:jc w:val="both"/>
        <w:rPr>
          <w:rFonts w:ascii="Times New Roman" w:eastAsia="Batang" w:hAnsi="Times New Roman"/>
          <w:b/>
          <w:bCs/>
        </w:rPr>
      </w:pPr>
      <w:r>
        <w:rPr>
          <w:rFonts w:ascii="Times New Roman" w:eastAsia="Batang" w:hAnsi="Times New Roman" w:cs="Times New Roman"/>
          <w:b/>
          <w:bCs/>
        </w:rPr>
        <w:t>Przedsiębiorstwo Komunalne w Tucholi Spółka z o.o. ul. Świecka 68, 89-500 Tuchola</w:t>
      </w:r>
      <w:r w:rsidRPr="00DA5686">
        <w:rPr>
          <w:rFonts w:ascii="Times New Roman" w:eastAsia="Batang" w:hAnsi="Times New Roman" w:cs="Times New Roman"/>
          <w:b/>
          <w:bCs/>
        </w:rPr>
        <w:t xml:space="preserve">. </w:t>
      </w:r>
      <w:r>
        <w:rPr>
          <w:rFonts w:ascii="Times New Roman" w:eastAsia="Batang" w:hAnsi="Times New Roman" w:cs="Times New Roman"/>
          <w:b/>
          <w:bCs/>
        </w:rPr>
        <w:t xml:space="preserve">  pokój Nr 3</w:t>
      </w:r>
    </w:p>
    <w:p w:rsidR="003153AB" w:rsidRPr="00DA5686" w:rsidRDefault="003153AB" w:rsidP="006F50F1">
      <w:pPr>
        <w:spacing w:after="0"/>
        <w:ind w:left="426"/>
        <w:jc w:val="both"/>
        <w:rPr>
          <w:rFonts w:ascii="Times New Roman" w:eastAsia="Batang" w:hAnsi="Times New Roman" w:cs="Times New Roman"/>
          <w:b/>
          <w:bCs/>
        </w:rPr>
      </w:pPr>
      <w:r w:rsidRPr="00DA5686">
        <w:rPr>
          <w:rFonts w:ascii="Times New Roman" w:eastAsia="Batang" w:hAnsi="Times New Roman" w:cs="Times New Roman"/>
          <w:b/>
          <w:bCs/>
        </w:rPr>
        <w:t>Termin składania ofert upływa dnia</w:t>
      </w:r>
      <w:r>
        <w:rPr>
          <w:rFonts w:ascii="Times New Roman" w:eastAsia="Batang" w:hAnsi="Times New Roman" w:cs="Times New Roman"/>
          <w:b/>
          <w:bCs/>
        </w:rPr>
        <w:t xml:space="preserve"> 06</w:t>
      </w:r>
      <w:r w:rsidRPr="00DA5686">
        <w:rPr>
          <w:rFonts w:ascii="Times New Roman" w:eastAsia="Batang" w:hAnsi="Times New Roman" w:cs="Times New Roman"/>
          <w:b/>
          <w:bCs/>
        </w:rPr>
        <w:t>.</w:t>
      </w:r>
      <w:r>
        <w:rPr>
          <w:rFonts w:ascii="Times New Roman" w:eastAsia="Batang" w:hAnsi="Times New Roman" w:cs="Times New Roman"/>
          <w:b/>
          <w:bCs/>
        </w:rPr>
        <w:t>03</w:t>
      </w:r>
      <w:r w:rsidRPr="00DA5686">
        <w:rPr>
          <w:rFonts w:ascii="Times New Roman" w:eastAsia="Batang" w:hAnsi="Times New Roman" w:cs="Times New Roman"/>
          <w:b/>
          <w:bCs/>
        </w:rPr>
        <w:t>.201</w:t>
      </w:r>
      <w:r>
        <w:rPr>
          <w:rFonts w:ascii="Times New Roman" w:eastAsia="Batang" w:hAnsi="Times New Roman" w:cs="Times New Roman"/>
          <w:b/>
          <w:bCs/>
        </w:rPr>
        <w:t>7</w:t>
      </w:r>
      <w:r w:rsidRPr="00DA5686">
        <w:rPr>
          <w:rFonts w:ascii="Times New Roman" w:eastAsia="Batang" w:hAnsi="Times New Roman" w:cs="Times New Roman"/>
          <w:b/>
          <w:bCs/>
        </w:rPr>
        <w:t xml:space="preserve"> r. o godz. 10.00</w:t>
      </w:r>
    </w:p>
    <w:p w:rsidR="003153AB" w:rsidRPr="00DA5686" w:rsidRDefault="003153AB" w:rsidP="006F24F1">
      <w:pPr>
        <w:numPr>
          <w:ilvl w:val="1"/>
          <w:numId w:val="6"/>
        </w:numPr>
        <w:spacing w:after="0"/>
        <w:ind w:left="426" w:hanging="426"/>
        <w:jc w:val="both"/>
        <w:rPr>
          <w:rFonts w:ascii="Times New Roman" w:eastAsia="Batang" w:hAnsi="Times New Roman"/>
          <w:b/>
          <w:bCs/>
        </w:rPr>
      </w:pPr>
      <w:r w:rsidRPr="00DA5686">
        <w:rPr>
          <w:rFonts w:ascii="Times New Roman" w:eastAsia="Batang" w:hAnsi="Times New Roman" w:cs="Times New Roman"/>
        </w:rPr>
        <w:t>Wszystkie oferty otrzymane przez Zamawiającego po terminie składania ofert zostaną zwrócone Wykonawcom bez ich otwierania, zgodnie z art. 84 ust. 2 ustawy.</w:t>
      </w:r>
    </w:p>
    <w:p w:rsidR="003153AB" w:rsidRPr="00DA5686" w:rsidRDefault="003153AB" w:rsidP="006F24F1">
      <w:pPr>
        <w:numPr>
          <w:ilvl w:val="1"/>
          <w:numId w:val="6"/>
        </w:numPr>
        <w:spacing w:after="0"/>
        <w:ind w:left="426" w:hanging="426"/>
        <w:jc w:val="both"/>
        <w:rPr>
          <w:rFonts w:ascii="Times New Roman" w:eastAsia="Batang" w:hAnsi="Times New Roman" w:cs="Times New Roman"/>
          <w:b/>
          <w:bCs/>
        </w:rPr>
      </w:pPr>
      <w:r w:rsidRPr="00DA5686">
        <w:rPr>
          <w:rFonts w:ascii="Times New Roman" w:eastAsia="Batang" w:hAnsi="Times New Roman" w:cs="Times New Roman"/>
        </w:rPr>
        <w:t xml:space="preserve">Oferty zostaną otwarte w dniu: </w:t>
      </w:r>
      <w:r>
        <w:rPr>
          <w:rFonts w:ascii="Times New Roman" w:eastAsia="Batang" w:hAnsi="Times New Roman" w:cs="Times New Roman"/>
          <w:b/>
          <w:bCs/>
        </w:rPr>
        <w:t>06</w:t>
      </w:r>
      <w:r w:rsidRPr="00DA5686">
        <w:rPr>
          <w:rFonts w:ascii="Times New Roman" w:eastAsia="Batang" w:hAnsi="Times New Roman" w:cs="Times New Roman"/>
          <w:b/>
          <w:bCs/>
        </w:rPr>
        <w:t>.</w:t>
      </w:r>
      <w:r>
        <w:rPr>
          <w:rFonts w:ascii="Times New Roman" w:eastAsia="Batang" w:hAnsi="Times New Roman" w:cs="Times New Roman"/>
          <w:b/>
          <w:bCs/>
        </w:rPr>
        <w:t>03</w:t>
      </w:r>
      <w:r w:rsidRPr="00DA5686">
        <w:rPr>
          <w:rFonts w:ascii="Times New Roman" w:eastAsia="Batang" w:hAnsi="Times New Roman" w:cs="Times New Roman"/>
          <w:b/>
          <w:bCs/>
        </w:rPr>
        <w:t>.201</w:t>
      </w:r>
      <w:r>
        <w:rPr>
          <w:rFonts w:ascii="Times New Roman" w:eastAsia="Batang" w:hAnsi="Times New Roman" w:cs="Times New Roman"/>
          <w:b/>
          <w:bCs/>
        </w:rPr>
        <w:t>7</w:t>
      </w:r>
      <w:r w:rsidRPr="00DA5686">
        <w:rPr>
          <w:rFonts w:ascii="Times New Roman" w:eastAsia="Batang" w:hAnsi="Times New Roman" w:cs="Times New Roman"/>
          <w:b/>
          <w:bCs/>
        </w:rPr>
        <w:t>r.o godz. 10:15</w:t>
      </w:r>
      <w:r w:rsidRPr="00DA5686">
        <w:rPr>
          <w:rFonts w:ascii="Times New Roman" w:eastAsia="Batang" w:hAnsi="Times New Roman" w:cs="Times New Roman"/>
        </w:rPr>
        <w:t xml:space="preserve">, w siedzibie Zamawiającego: </w:t>
      </w:r>
      <w:r>
        <w:rPr>
          <w:rFonts w:ascii="Times New Roman" w:eastAsia="Batang" w:hAnsi="Times New Roman" w:cs="Times New Roman"/>
          <w:b/>
          <w:bCs/>
        </w:rPr>
        <w:t>Przedsiębiorstwo Komunalne w Tucholi Spółka z o.o., ul. Świecka 68, 89-500 Tuchola pokój 3</w:t>
      </w:r>
      <w:r w:rsidRPr="00DA5686">
        <w:rPr>
          <w:rFonts w:ascii="Times New Roman" w:eastAsia="Batang" w:hAnsi="Times New Roman" w:cs="Times New Roman"/>
          <w:b/>
          <w:bCs/>
        </w:rPr>
        <w:t>.</w:t>
      </w:r>
    </w:p>
    <w:p w:rsidR="003153AB" w:rsidRPr="00DA5686" w:rsidRDefault="003153AB" w:rsidP="006F24F1">
      <w:pPr>
        <w:numPr>
          <w:ilvl w:val="1"/>
          <w:numId w:val="6"/>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Zgodnie z art. 86 ust. 2 ustawy, otwarcie ofert jest jawne. Wykonawcy mogą uczestniczyć w sesji otwarcia ofert. W przypadku nieobecności wykonawcy przy otwieraniu ofert, zamawiający prześle wykonawcy informację z otwarcia ofert na jego wniosek.</w:t>
      </w:r>
    </w:p>
    <w:p w:rsidR="003153AB" w:rsidRPr="00DA5686" w:rsidRDefault="003153AB" w:rsidP="006F24F1">
      <w:pPr>
        <w:numPr>
          <w:ilvl w:val="1"/>
          <w:numId w:val="6"/>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Bezpośrednio przed otwarciem ofert zamawiający poda kwotę, jaką zamierza przeznaczyć na sfinansowanie zamówienia. Podczas otwarcia ofert zamawiający poda nazwy (firm), adresy wykonawców, informacje dotyczące ceny i pozostałych kryteriów dotyczących oceny ofert.</w:t>
      </w:r>
    </w:p>
    <w:p w:rsidR="003153AB" w:rsidRPr="00DA5686" w:rsidRDefault="003153AB" w:rsidP="006F24F1">
      <w:pPr>
        <w:numPr>
          <w:ilvl w:val="1"/>
          <w:numId w:val="6"/>
        </w:numPr>
        <w:spacing w:after="0"/>
        <w:ind w:left="426" w:hanging="426"/>
        <w:jc w:val="both"/>
        <w:rPr>
          <w:rFonts w:ascii="Times New Roman" w:eastAsia="Batang" w:hAnsi="Times New Roman" w:cs="Times New Roman"/>
          <w:b/>
          <w:bCs/>
        </w:rPr>
      </w:pPr>
      <w:r w:rsidRPr="00DA5686">
        <w:rPr>
          <w:rFonts w:ascii="Times New Roman" w:eastAsia="Batang" w:hAnsi="Times New Roman" w:cs="Times New Roman"/>
          <w:b/>
          <w:bCs/>
        </w:rPr>
        <w:t xml:space="preserve">Niezwłocznie po otwarciu ofert zmawiający zamieszcza na stronie internetowej </w:t>
      </w:r>
      <w:hyperlink r:id="rId8" w:history="1">
        <w:r>
          <w:rPr>
            <w:rStyle w:val="Hyperlink"/>
            <w:rFonts w:ascii="Times New Roman" w:eastAsia="Batang" w:hAnsi="Times New Roman" w:cs="Times New Roman"/>
            <w:b/>
            <w:bCs/>
            <w:color w:val="auto"/>
            <w:u w:val="none"/>
          </w:rPr>
          <w:t>www.pk</w:t>
        </w:r>
        <w:r w:rsidRPr="00DA5686">
          <w:rPr>
            <w:rStyle w:val="Hyperlink"/>
            <w:rFonts w:ascii="Times New Roman" w:eastAsia="Batang" w:hAnsi="Times New Roman" w:cs="Times New Roman"/>
            <w:b/>
            <w:bCs/>
            <w:color w:val="auto"/>
            <w:u w:val="none"/>
          </w:rPr>
          <w:t>.tuchola.pl</w:t>
        </w:r>
      </w:hyperlink>
      <w:r w:rsidRPr="00DA5686">
        <w:rPr>
          <w:rFonts w:ascii="Times New Roman" w:eastAsia="Batang" w:hAnsi="Times New Roman" w:cs="Times New Roman"/>
          <w:b/>
          <w:bCs/>
        </w:rPr>
        <w:t>, informacje dotyczące:</w:t>
      </w:r>
    </w:p>
    <w:p w:rsidR="003153AB" w:rsidRPr="00DA5686" w:rsidRDefault="003153AB" w:rsidP="005129E0">
      <w:pPr>
        <w:numPr>
          <w:ilvl w:val="0"/>
          <w:numId w:val="15"/>
        </w:numPr>
        <w:spacing w:after="0"/>
        <w:ind w:left="426" w:firstLine="0"/>
        <w:jc w:val="both"/>
        <w:rPr>
          <w:rFonts w:ascii="Times New Roman" w:eastAsia="Batang" w:hAnsi="Times New Roman" w:cs="Times New Roman"/>
          <w:b/>
          <w:bCs/>
        </w:rPr>
      </w:pPr>
      <w:r w:rsidRPr="00DA5686">
        <w:rPr>
          <w:rFonts w:ascii="Times New Roman" w:eastAsia="Batang" w:hAnsi="Times New Roman" w:cs="Times New Roman"/>
          <w:b/>
          <w:bCs/>
        </w:rPr>
        <w:t>kwoty, jaką zamierza przeznaczyć na sfinansowanie zamówienia,</w:t>
      </w:r>
    </w:p>
    <w:p w:rsidR="003153AB" w:rsidRPr="00DA5686" w:rsidRDefault="003153AB" w:rsidP="005129E0">
      <w:pPr>
        <w:numPr>
          <w:ilvl w:val="0"/>
          <w:numId w:val="15"/>
        </w:numPr>
        <w:spacing w:after="0"/>
        <w:ind w:left="426" w:firstLine="0"/>
        <w:jc w:val="both"/>
        <w:rPr>
          <w:rFonts w:ascii="Times New Roman" w:eastAsia="Batang" w:hAnsi="Times New Roman" w:cs="Times New Roman"/>
          <w:b/>
          <w:bCs/>
        </w:rPr>
      </w:pPr>
      <w:r w:rsidRPr="00DA5686">
        <w:rPr>
          <w:rFonts w:ascii="Times New Roman" w:eastAsia="Batang" w:hAnsi="Times New Roman" w:cs="Times New Roman"/>
          <w:b/>
          <w:bCs/>
        </w:rPr>
        <w:t>firm oraz adresów Wykonawców, którzy złożyli oferty w terminie,</w:t>
      </w:r>
    </w:p>
    <w:p w:rsidR="003153AB" w:rsidRPr="00DA5686" w:rsidRDefault="003153AB" w:rsidP="005129E0">
      <w:pPr>
        <w:numPr>
          <w:ilvl w:val="0"/>
          <w:numId w:val="15"/>
        </w:numPr>
        <w:ind w:left="426" w:firstLine="0"/>
        <w:rPr>
          <w:rFonts w:ascii="Times New Roman" w:eastAsia="Batang" w:hAnsi="Times New Roman" w:cs="Times New Roman"/>
          <w:b/>
          <w:bCs/>
        </w:rPr>
      </w:pPr>
      <w:r w:rsidRPr="00DA5686">
        <w:rPr>
          <w:rFonts w:ascii="Times New Roman" w:eastAsia="Batang" w:hAnsi="Times New Roman" w:cs="Times New Roman"/>
          <w:b/>
          <w:bCs/>
        </w:rPr>
        <w:t>ceny i pozostałych kryteriów dotyczących oceny ofert.</w:t>
      </w:r>
    </w:p>
    <w:p w:rsidR="003153AB" w:rsidRPr="00DA5686" w:rsidRDefault="003153AB" w:rsidP="006F24F1">
      <w:pPr>
        <w:numPr>
          <w:ilvl w:val="1"/>
          <w:numId w:val="6"/>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 xml:space="preserve">W toku badania i oceny ofert Zmawiający może żądać od Wykonawców wyjaśnień dotyczących treści złożonych ofert. Niedopuszczalne jest prowadzenie między Zamawiającym a Wykonawcą negocjacji dotyczących złożonej oferty oraz, z wyjątkiem sytuacji opisanej w ust 14, dokonywanie jakiejkolwiek zmiany w jej treści. </w:t>
      </w:r>
    </w:p>
    <w:p w:rsidR="003153AB" w:rsidRPr="00DA5686" w:rsidRDefault="003153AB" w:rsidP="006F24F1">
      <w:pPr>
        <w:numPr>
          <w:ilvl w:val="1"/>
          <w:numId w:val="6"/>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Zamawiający udzieli zamówienia Wykonawcy, którego oferta odpowiada zasadom określonym w ustawie i SIWZ oraz została uznana za najkorzystniejszą na podstawie ustalonych kryteriów oceny ofert.</w:t>
      </w:r>
    </w:p>
    <w:p w:rsidR="003153AB" w:rsidRPr="00DA5686" w:rsidRDefault="003153AB" w:rsidP="006F24F1">
      <w:pPr>
        <w:numPr>
          <w:ilvl w:val="1"/>
          <w:numId w:val="6"/>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Zamawiający niezwłocznie przekaże Wykonawcom informacje, o których mowa w art. 92 ust.1 pkt. 1 i 5-7 Pzp zamieszczając na stronie internetowej Zamawiającego.</w:t>
      </w:r>
    </w:p>
    <w:p w:rsidR="003153AB" w:rsidRPr="00DA5686" w:rsidRDefault="003153AB" w:rsidP="009D7651">
      <w:pPr>
        <w:numPr>
          <w:ilvl w:val="1"/>
          <w:numId w:val="6"/>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W przypadku zaistnienia okoliczności przewidzianych w art. 93 ust. Pzp, Zamawiający unieważni postępowanie o udzielenia zamówienia.</w:t>
      </w:r>
    </w:p>
    <w:p w:rsidR="003153AB" w:rsidRPr="00DA5686" w:rsidRDefault="003153AB" w:rsidP="005129E0">
      <w:pPr>
        <w:numPr>
          <w:ilvl w:val="0"/>
          <w:numId w:val="39"/>
        </w:numPr>
        <w:spacing w:after="0"/>
        <w:jc w:val="both"/>
        <w:rPr>
          <w:rFonts w:ascii="Times New Roman" w:eastAsia="Batang" w:hAnsi="Times New Roman" w:cs="Times New Roman"/>
          <w:color w:val="2E74B5"/>
          <w:sz w:val="28"/>
          <w:szCs w:val="28"/>
        </w:rPr>
      </w:pPr>
      <w:r w:rsidRPr="00DA5686">
        <w:rPr>
          <w:rFonts w:ascii="Times New Roman" w:eastAsia="Batang" w:hAnsi="Times New Roman" w:cs="Times New Roman"/>
          <w:color w:val="2E74B5"/>
          <w:sz w:val="28"/>
          <w:szCs w:val="28"/>
        </w:rPr>
        <w:t>Opis sposobu obliczenia ceny oferty.</w:t>
      </w:r>
    </w:p>
    <w:p w:rsidR="003153AB" w:rsidRPr="00DA5686" w:rsidRDefault="003153AB" w:rsidP="006F24F1">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 xml:space="preserve">Wykonawca określa cenę wykonania zamówienia poprzez wskazanie w formularzu oferty – </w:t>
      </w:r>
      <w:r w:rsidRPr="005F7476">
        <w:rPr>
          <w:rFonts w:ascii="Times New Roman" w:eastAsia="Batang" w:hAnsi="Times New Roman" w:cs="Times New Roman"/>
          <w:b/>
          <w:bCs/>
        </w:rPr>
        <w:t xml:space="preserve">załącznik nr 2 do SIWZ </w:t>
      </w:r>
      <w:r w:rsidRPr="005F7476">
        <w:rPr>
          <w:rFonts w:ascii="Times New Roman" w:eastAsia="Batang" w:hAnsi="Times New Roman" w:cs="Times New Roman"/>
        </w:rPr>
        <w:t>łącznej</w:t>
      </w:r>
      <w:r w:rsidRPr="00DA5686">
        <w:rPr>
          <w:rFonts w:ascii="Times New Roman" w:eastAsia="Batang" w:hAnsi="Times New Roman" w:cs="Times New Roman"/>
        </w:rPr>
        <w:t xml:space="preserve"> ceny brutto, która stanowić będzie wynagrodzenie brutto, która stanowić będzie wynagrodzenie ryczałtowe za realizację przedmiotu zamówienia, podając ją w zapisie liczbowym i słownym z dokładnością do dwóch miejsc po przecinku.</w:t>
      </w:r>
    </w:p>
    <w:p w:rsidR="003153AB" w:rsidRPr="00DA5686" w:rsidRDefault="003153AB" w:rsidP="006F24F1">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Cena oferty brutto jest ceną ostateczną, obejmującą wszystkie koszty związane z należytą realizacją przedmiotu umowy i składniki związane z realizacją zamówienia jaką zapłaci Zamawiający. W cenie oferty należy przyjąć wszystkie nakłady konieczne do prawidłowego wykonania przedmiotu zamówienia.</w:t>
      </w:r>
    </w:p>
    <w:p w:rsidR="003153AB" w:rsidRPr="00DA5686" w:rsidRDefault="003153AB" w:rsidP="006F24F1">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Jeżeli siedziba Wykonawcy znajduje się poza granicami Rzeczpospolitej Polski Wykonawca może podać cenę netto. W takim przypadku Zamawiający zgodnie z art. 91 ust. 3a ustawy Pzp w celu dokonania oceny oferty doliczy do przedstawionej w ofercie ceny podatek od towarów i usług (VAT).</w:t>
      </w:r>
    </w:p>
    <w:p w:rsidR="003153AB" w:rsidRPr="00DA5686" w:rsidRDefault="003153AB" w:rsidP="006F24F1">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Cena oferty winna by wyrażona w złotych polskich (PLN) cyfrowo i słownie. Cena musi zawierać podatek VAT.</w:t>
      </w:r>
    </w:p>
    <w:p w:rsidR="003153AB" w:rsidRPr="00DA5686" w:rsidRDefault="003153AB" w:rsidP="006F24F1">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Wyliczeń dla obliczenia ceny oferty należy dokonywać z zaokrągleniem do dwóch miejsc po przecinku, przy czym końcówki od 1-4 należy zaokrąglić w dół, a od 5-9 w górę.</w:t>
      </w:r>
    </w:p>
    <w:p w:rsidR="003153AB" w:rsidRPr="00DA5686" w:rsidRDefault="003153AB" w:rsidP="006F24F1">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 xml:space="preserve">Cena może być tylko jedna za oferowany przedmiot zamówienia, nie dopuszcza się wariantowości cen. </w:t>
      </w:r>
    </w:p>
    <w:p w:rsidR="003153AB" w:rsidRPr="00DA5686" w:rsidRDefault="003153AB" w:rsidP="006F24F1">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Wykonawca jest zobowiązany do wypełnienia i określenia wartości we wszystkich pozycjach występujących w załączonym przedmiarze robót.</w:t>
      </w:r>
    </w:p>
    <w:p w:rsidR="003153AB" w:rsidRPr="00DA5686" w:rsidRDefault="003153AB" w:rsidP="006F24F1">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Zastosowane materiały i urządzenia winny odpowiadać deklaracjom zgodności z Polskimi Normami, atestami i aprobatami technicznymi. Podane w niniejszej SIWZ, w dokumentacji projektowej, przedmiarze robót  i specyfikacji technicznej wykonania i odbioru robót nazwy własne (pochodzenie, producent, itd.) mają jedynie charakter pomocniczy dla określenia podstawowych parametrów i cech zastosowanych materiałów, produktów, urządzeń czy wyposażenia. Zamawiający dopuszcza zastosowanie rozwiązań równoważnych. Produkt równoważny to taki, który ma te same cechy funkcjonalne, co wskazany w dokumentacji konkretny z nazwy lub pochodzenia produkt. Jego jakość nie może być gorsza od jakości określonego w specyfikacji i dokumentacji budowlanej produktu oraz powinien mieć parametry nie gorsze niż wskazany produkt.</w:t>
      </w:r>
    </w:p>
    <w:p w:rsidR="003153AB" w:rsidRPr="00DA5686" w:rsidRDefault="003153AB" w:rsidP="006F24F1">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Nie przewiduje się możliwości wzrostu w ceny wynagrodzenia w przedstawionej ofercie, jak również zmiany składników cenotwórczych w ofercie. Cena określona w ofercie zostanie ustalona na okres ważności umowy i nie będzie podlegała zmianie.</w:t>
      </w:r>
    </w:p>
    <w:p w:rsidR="003153AB" w:rsidRPr="00DA5686" w:rsidRDefault="003153AB" w:rsidP="00084129">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Zamawiający przyjmie do kalkulacji i rozliczeń wynikających z zawarcia umowy o zamówienie publiczne PLN.</w:t>
      </w:r>
    </w:p>
    <w:p w:rsidR="003153AB" w:rsidRPr="00DA5686" w:rsidRDefault="003153AB" w:rsidP="00084129">
      <w:pPr>
        <w:numPr>
          <w:ilvl w:val="1"/>
          <w:numId w:val="7"/>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Zamawiający poprawi w ofercie Wykonawcy: oczywiste omyłki pisarskie;</w:t>
      </w:r>
    </w:p>
    <w:p w:rsidR="003153AB" w:rsidRPr="00DA5686" w:rsidRDefault="003153AB" w:rsidP="005129E0">
      <w:pPr>
        <w:pStyle w:val="ListParagraph"/>
        <w:numPr>
          <w:ilvl w:val="0"/>
          <w:numId w:val="46"/>
        </w:numPr>
        <w:spacing w:after="0"/>
        <w:ind w:left="851" w:hanging="425"/>
        <w:jc w:val="both"/>
        <w:rPr>
          <w:rFonts w:ascii="Times New Roman" w:eastAsia="Batang" w:hAnsi="Times New Roman" w:cs="Times New Roman"/>
        </w:rPr>
      </w:pPr>
      <w:r w:rsidRPr="00DA5686">
        <w:rPr>
          <w:rFonts w:ascii="Times New Roman" w:eastAsia="Batang" w:hAnsi="Times New Roman" w:cs="Times New Roman"/>
        </w:rPr>
        <w:t>oczywiste omyłki pisarskie,</w:t>
      </w:r>
    </w:p>
    <w:p w:rsidR="003153AB" w:rsidRPr="00DA5686" w:rsidRDefault="003153AB" w:rsidP="005129E0">
      <w:pPr>
        <w:pStyle w:val="ListParagraph"/>
        <w:numPr>
          <w:ilvl w:val="0"/>
          <w:numId w:val="46"/>
        </w:numPr>
        <w:spacing w:after="0"/>
        <w:ind w:left="851" w:hanging="425"/>
        <w:jc w:val="both"/>
        <w:rPr>
          <w:rFonts w:ascii="Times New Roman" w:eastAsia="Batang" w:hAnsi="Times New Roman" w:cs="Times New Roman"/>
        </w:rPr>
      </w:pPr>
      <w:r w:rsidRPr="00DA5686">
        <w:rPr>
          <w:rFonts w:ascii="Times New Roman" w:eastAsia="Batang" w:hAnsi="Times New Roman" w:cs="Times New Roman"/>
        </w:rPr>
        <w:t>oczywiste omyłki rachunkowe, z uwzględnieniem konsekwencji rachunkowych dokonanych poprawek,</w:t>
      </w:r>
    </w:p>
    <w:p w:rsidR="003153AB" w:rsidRPr="00DA5686" w:rsidRDefault="003153AB" w:rsidP="005129E0">
      <w:pPr>
        <w:pStyle w:val="ListParagraph"/>
        <w:numPr>
          <w:ilvl w:val="0"/>
          <w:numId w:val="46"/>
        </w:numPr>
        <w:spacing w:after="0"/>
        <w:ind w:left="851" w:hanging="425"/>
        <w:jc w:val="both"/>
        <w:rPr>
          <w:rFonts w:ascii="Times New Roman" w:eastAsia="Batang" w:hAnsi="Times New Roman" w:cs="Times New Roman"/>
        </w:rPr>
      </w:pPr>
      <w:r w:rsidRPr="00DA5686">
        <w:rPr>
          <w:rFonts w:ascii="Times New Roman" w:eastAsia="Batang" w:hAnsi="Times New Roman" w:cs="Times New Roman"/>
        </w:rPr>
        <w:t xml:space="preserve">inne omyłki polegające na niezgodności oferty ze SIWZ, niepowodujące istotnych zmian w treści oferty ze SIWZ niepowodujące istotnych zmian w treści oferty, </w:t>
      </w:r>
    </w:p>
    <w:p w:rsidR="003153AB" w:rsidRPr="00DA5686" w:rsidRDefault="003153AB" w:rsidP="00084129">
      <w:pPr>
        <w:spacing w:after="0"/>
        <w:ind w:left="709" w:hanging="283"/>
        <w:jc w:val="both"/>
        <w:rPr>
          <w:rFonts w:ascii="Times New Roman" w:eastAsia="Batang" w:hAnsi="Times New Roman"/>
          <w:highlight w:val="cyan"/>
        </w:rPr>
      </w:pPr>
      <w:r w:rsidRPr="00DA5686">
        <w:rPr>
          <w:rFonts w:ascii="Times New Roman" w:eastAsia="Batang" w:hAnsi="Times New Roman" w:cs="Times New Roman"/>
        </w:rPr>
        <w:t>- niezwłocznie zawiadamiając o tym Wykonawcę, którego oferta została poprawiona, zgodnie z art. 87 ust.2 ustawy Pzp.</w:t>
      </w:r>
    </w:p>
    <w:p w:rsidR="003153AB" w:rsidRPr="00DA5686" w:rsidRDefault="003153AB" w:rsidP="00084129">
      <w:pPr>
        <w:numPr>
          <w:ilvl w:val="1"/>
          <w:numId w:val="7"/>
        </w:numPr>
        <w:spacing w:after="0"/>
        <w:ind w:left="426" w:hanging="426"/>
        <w:jc w:val="both"/>
        <w:rPr>
          <w:rFonts w:ascii="Times New Roman" w:eastAsia="Batang" w:hAnsi="Times New Roman"/>
        </w:rPr>
      </w:pPr>
      <w:r w:rsidRPr="00DA5686">
        <w:rPr>
          <w:rFonts w:ascii="Times New Roman" w:eastAsia="Batang" w:hAnsi="Times New Roman" w:cs="Times New Roman"/>
        </w:rPr>
        <w:t>Zgodnie z art. 91 ust. 3a ustawy Pzp, jeżeli złożono ofertę której wybór prowadziłby do powstania obowiązku podatkowego Zamawiającego, zgodnie z przepisami o podatku od towarów i usług, w zakresie dotyczącym wewnątrz</w:t>
      </w:r>
      <w:r>
        <w:rPr>
          <w:rFonts w:ascii="Times New Roman" w:eastAsia="Batang" w:hAnsi="Times New Roman" w:cs="Times New Roman"/>
        </w:rPr>
        <w:t xml:space="preserve"> </w:t>
      </w:r>
      <w:r w:rsidRPr="00DA5686">
        <w:rPr>
          <w:rFonts w:ascii="Times New Roman" w:eastAsia="Batang" w:hAnsi="Times New Roman" w:cs="Times New Roman"/>
        </w:rPr>
        <w:t xml:space="preserve">wspólnotowego nabycia towarów, Zamawiający w celu oceny takiej oferty dolicza do przedstawionej w niej ceny podatek od towarów i usług, który miałby obowiązek wpłacić zgodnie z obowiązującymi przepisami. – </w:t>
      </w:r>
      <w:r w:rsidRPr="005F7476">
        <w:rPr>
          <w:rFonts w:ascii="Times New Roman" w:eastAsia="Batang" w:hAnsi="Times New Roman" w:cs="Times New Roman"/>
          <w:b/>
          <w:bCs/>
        </w:rPr>
        <w:t xml:space="preserve">klauzula w załączniku nr </w:t>
      </w:r>
      <w:r w:rsidRPr="00324959">
        <w:rPr>
          <w:rFonts w:ascii="Times New Roman" w:eastAsia="Batang" w:hAnsi="Times New Roman" w:cs="Times New Roman"/>
          <w:b/>
          <w:bCs/>
        </w:rPr>
        <w:t>2 – formularzu oferty, pkt 8.</w:t>
      </w:r>
    </w:p>
    <w:p w:rsidR="003153AB" w:rsidRPr="00DA5686" w:rsidRDefault="003153AB" w:rsidP="00084129">
      <w:pPr>
        <w:numPr>
          <w:ilvl w:val="1"/>
          <w:numId w:val="7"/>
        </w:numPr>
        <w:spacing w:after="0"/>
        <w:ind w:left="426" w:hanging="426"/>
        <w:jc w:val="both"/>
        <w:rPr>
          <w:rFonts w:ascii="Times New Roman" w:eastAsia="Batang" w:hAnsi="Times New Roman" w:cs="Times New Roman"/>
          <w:b/>
          <w:bCs/>
        </w:rPr>
      </w:pPr>
      <w:r w:rsidRPr="00DA5686">
        <w:rPr>
          <w:rFonts w:ascii="Times New Roman" w:eastAsia="Batang" w:hAnsi="Times New Roman" w:cs="Times New Roman"/>
          <w:b/>
          <w:bCs/>
        </w:rPr>
        <w:t>Rażąco niska cena:</w:t>
      </w:r>
    </w:p>
    <w:p w:rsidR="003153AB" w:rsidRPr="00DA5686" w:rsidRDefault="003153AB" w:rsidP="005129E0">
      <w:pPr>
        <w:pStyle w:val="ListParagraph"/>
        <w:numPr>
          <w:ilvl w:val="0"/>
          <w:numId w:val="42"/>
        </w:numPr>
        <w:spacing w:after="0"/>
        <w:ind w:left="284" w:hanging="284"/>
        <w:jc w:val="both"/>
        <w:rPr>
          <w:rFonts w:ascii="Times New Roman" w:eastAsia="Batang" w:hAnsi="Times New Roman" w:cs="Times New Roman"/>
          <w:lang w:eastAsia="pl-PL"/>
        </w:rPr>
      </w:pPr>
      <w:r w:rsidRPr="00DA5686">
        <w:rPr>
          <w:rFonts w:ascii="Times New Roman" w:eastAsia="Batang" w:hAnsi="Times New Roman" w:cs="Times New Roman"/>
          <w:lang w:eastAsia="pl-PL"/>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 zakresie:</w:t>
      </w:r>
    </w:p>
    <w:p w:rsidR="003153AB" w:rsidRPr="00DA5686" w:rsidRDefault="003153AB" w:rsidP="00084129">
      <w:pPr>
        <w:spacing w:after="0"/>
        <w:ind w:left="709" w:hanging="283"/>
        <w:jc w:val="both"/>
        <w:rPr>
          <w:rFonts w:ascii="Times New Roman" w:eastAsia="Batang" w:hAnsi="Times New Roman" w:cs="Times New Roman"/>
          <w:lang w:eastAsia="pl-PL"/>
        </w:rPr>
      </w:pPr>
      <w:r w:rsidRPr="00DA5686">
        <w:rPr>
          <w:rFonts w:ascii="Times New Roman" w:eastAsia="Batang" w:hAnsi="Times New Roman" w:cs="Times New Roman"/>
          <w:lang w:eastAsia="pl-PL"/>
        </w:rPr>
        <w:t>1)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w:t>
      </w:r>
    </w:p>
    <w:p w:rsidR="003153AB" w:rsidRPr="00DA5686" w:rsidRDefault="003153AB" w:rsidP="00084129">
      <w:pPr>
        <w:spacing w:after="0"/>
        <w:ind w:left="709" w:hanging="283"/>
        <w:jc w:val="both"/>
        <w:rPr>
          <w:rFonts w:ascii="Times New Roman" w:eastAsia="Batang" w:hAnsi="Times New Roman" w:cs="Times New Roman"/>
          <w:lang w:eastAsia="pl-PL"/>
        </w:rPr>
      </w:pPr>
      <w:r w:rsidRPr="00DA5686">
        <w:rPr>
          <w:rFonts w:ascii="Times New Roman" w:eastAsia="Batang" w:hAnsi="Times New Roman" w:cs="Times New Roman"/>
          <w:lang w:eastAsia="pl-PL"/>
        </w:rPr>
        <w:t xml:space="preserve">2) pomocy publicznej udzielonej na podstawie odrębnych przepisów. </w:t>
      </w:r>
    </w:p>
    <w:p w:rsidR="003153AB" w:rsidRPr="00DA5686" w:rsidRDefault="003153AB" w:rsidP="00084129">
      <w:pPr>
        <w:spacing w:after="0"/>
        <w:ind w:left="709" w:hanging="283"/>
        <w:jc w:val="both"/>
        <w:rPr>
          <w:rFonts w:ascii="Times New Roman" w:eastAsia="Batang" w:hAnsi="Times New Roman" w:cs="Times New Roman"/>
          <w:lang w:eastAsia="pl-PL"/>
        </w:rPr>
      </w:pPr>
      <w:r w:rsidRPr="00DA5686">
        <w:rPr>
          <w:rFonts w:ascii="Times New Roman" w:eastAsia="Batang" w:hAnsi="Times New Roman" w:cs="Times New Roman"/>
          <w:lang w:eastAsia="pl-PL"/>
        </w:rPr>
        <w:t>3) wynikającym z przepisów prawa pracy i przepisów o zabezpieczeniu społecznym, obowiązujących w miejscu, w którym realizowane jest zamówienie;</w:t>
      </w:r>
    </w:p>
    <w:p w:rsidR="003153AB" w:rsidRPr="00DA5686" w:rsidRDefault="003153AB" w:rsidP="00084129">
      <w:pPr>
        <w:spacing w:after="0"/>
        <w:ind w:left="709" w:hanging="283"/>
        <w:jc w:val="both"/>
        <w:rPr>
          <w:rFonts w:ascii="Times New Roman" w:eastAsia="Batang" w:hAnsi="Times New Roman" w:cs="Times New Roman"/>
          <w:lang w:eastAsia="pl-PL"/>
        </w:rPr>
      </w:pPr>
      <w:r w:rsidRPr="00DA5686">
        <w:rPr>
          <w:rFonts w:ascii="Times New Roman" w:eastAsia="Batang" w:hAnsi="Times New Roman" w:cs="Times New Roman"/>
          <w:lang w:eastAsia="pl-PL"/>
        </w:rPr>
        <w:t>4) wynikającym z przepisów prawa ochrony środowiska;</w:t>
      </w:r>
    </w:p>
    <w:p w:rsidR="003153AB" w:rsidRPr="00DA5686" w:rsidRDefault="003153AB" w:rsidP="00084129">
      <w:pPr>
        <w:spacing w:after="0"/>
        <w:ind w:left="709" w:hanging="283"/>
        <w:jc w:val="both"/>
        <w:rPr>
          <w:rFonts w:ascii="Times New Roman" w:eastAsia="Batang" w:hAnsi="Times New Roman" w:cs="Times New Roman"/>
          <w:lang w:eastAsia="pl-PL"/>
        </w:rPr>
      </w:pPr>
      <w:r w:rsidRPr="00DA5686">
        <w:rPr>
          <w:rFonts w:ascii="Times New Roman" w:eastAsia="Batang" w:hAnsi="Times New Roman" w:cs="Times New Roman"/>
          <w:lang w:eastAsia="pl-PL"/>
        </w:rPr>
        <w:t>5) powierzenia wykonania części zamówienia podwykonawcy.</w:t>
      </w:r>
    </w:p>
    <w:p w:rsidR="003153AB" w:rsidRPr="00DA5686" w:rsidRDefault="003153AB" w:rsidP="005129E0">
      <w:pPr>
        <w:pStyle w:val="ListParagraph"/>
        <w:numPr>
          <w:ilvl w:val="0"/>
          <w:numId w:val="42"/>
        </w:numPr>
        <w:spacing w:after="0"/>
        <w:ind w:left="426" w:hanging="426"/>
        <w:jc w:val="both"/>
        <w:rPr>
          <w:rFonts w:ascii="Times New Roman" w:eastAsia="Batang" w:hAnsi="Times New Roman" w:cs="Times New Roman"/>
          <w:lang w:eastAsia="pl-PL"/>
        </w:rPr>
      </w:pPr>
      <w:r w:rsidRPr="00DA5686">
        <w:rPr>
          <w:rFonts w:ascii="Times New Roman" w:eastAsia="Batang" w:hAnsi="Times New Roman" w:cs="Times New Roman"/>
          <w:lang w:eastAsia="pl-PL"/>
        </w:rPr>
        <w:t>W przypadku gdy cena całkowita oferty jest niższa o co najmniej 30% od:</w:t>
      </w:r>
    </w:p>
    <w:p w:rsidR="003153AB" w:rsidRPr="00DA5686" w:rsidRDefault="003153AB" w:rsidP="00084129">
      <w:pPr>
        <w:pStyle w:val="ListParagraph"/>
        <w:spacing w:after="0"/>
        <w:ind w:left="709" w:hanging="284"/>
        <w:jc w:val="both"/>
        <w:rPr>
          <w:rFonts w:ascii="Times New Roman" w:eastAsia="Batang" w:hAnsi="Times New Roman" w:cs="Times New Roman"/>
          <w:lang w:eastAsia="pl-PL"/>
        </w:rPr>
      </w:pPr>
      <w:r w:rsidRPr="00DA5686">
        <w:rPr>
          <w:rFonts w:ascii="Times New Roman" w:eastAsia="Batang" w:hAnsi="Times New Roman" w:cs="Times New Roman"/>
          <w:lang w:eastAsia="pl-PL"/>
        </w:rPr>
        <w:t>1) wartości zamówienia powiększonej o należny podatek od towarów i usług, ustalonej przed wszczęciem postępowania zgodnie z art. 35 ust. 1 i 2 lub średniej arytmetycznej cen wszystkich złożonych ofert, zamawiający zwraca się o udzielenie wyjaśnień, o których mowa w ust. 1, chyba że rozbieżność wynika z okoliczności oczywistych, które nie wymagają wyjaśnienia;</w:t>
      </w:r>
    </w:p>
    <w:p w:rsidR="003153AB" w:rsidRPr="00DA5686" w:rsidRDefault="003153AB" w:rsidP="00084129">
      <w:pPr>
        <w:pStyle w:val="ListParagraph"/>
        <w:spacing w:after="0"/>
        <w:ind w:left="709" w:hanging="284"/>
        <w:jc w:val="both"/>
        <w:rPr>
          <w:rFonts w:ascii="Times New Roman" w:eastAsia="Batang" w:hAnsi="Times New Roman" w:cs="Times New Roman"/>
          <w:lang w:eastAsia="pl-PL"/>
        </w:rPr>
      </w:pPr>
      <w:r w:rsidRPr="00DA5686">
        <w:rPr>
          <w:rFonts w:ascii="Times New Roman" w:eastAsia="Batang" w:hAnsi="Times New Roman" w:cs="Times New Roman"/>
          <w:lang w:eastAsia="pl-PL"/>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rsidR="003153AB" w:rsidRPr="00DA5686" w:rsidRDefault="003153AB" w:rsidP="005129E0">
      <w:pPr>
        <w:pStyle w:val="ListParagraph"/>
        <w:numPr>
          <w:ilvl w:val="0"/>
          <w:numId w:val="42"/>
        </w:numPr>
        <w:spacing w:after="0"/>
        <w:ind w:left="426" w:hanging="426"/>
        <w:jc w:val="both"/>
        <w:rPr>
          <w:rFonts w:ascii="Times New Roman" w:eastAsia="Batang" w:hAnsi="Times New Roman" w:cs="Times New Roman"/>
          <w:lang w:eastAsia="pl-PL"/>
        </w:rPr>
      </w:pPr>
      <w:r w:rsidRPr="00DA5686">
        <w:rPr>
          <w:rFonts w:ascii="Times New Roman" w:eastAsia="Batang" w:hAnsi="Times New Roman" w:cs="Times New Roman"/>
          <w:lang w:eastAsia="pl-PL"/>
        </w:rPr>
        <w:t>Obowiązek wykazania, że oferta nie zawiera rażąco niskiej ceny lub kosztu spoczywa na wykonawcy.</w:t>
      </w:r>
    </w:p>
    <w:p w:rsidR="003153AB" w:rsidRPr="00DA5686" w:rsidRDefault="003153AB" w:rsidP="005129E0">
      <w:pPr>
        <w:pStyle w:val="ListParagraph"/>
        <w:numPr>
          <w:ilvl w:val="0"/>
          <w:numId w:val="42"/>
        </w:numPr>
        <w:spacing w:after="0"/>
        <w:ind w:left="426" w:hanging="426"/>
        <w:jc w:val="both"/>
        <w:rPr>
          <w:rFonts w:ascii="Times New Roman" w:eastAsia="Batang" w:hAnsi="Times New Roman" w:cs="Times New Roman"/>
          <w:lang w:eastAsia="pl-PL"/>
        </w:rPr>
      </w:pPr>
      <w:r w:rsidRPr="00DA5686">
        <w:rPr>
          <w:rFonts w:ascii="Times New Roman" w:eastAsia="Batang" w:hAnsi="Times New Roman" w:cs="Times New Roman"/>
          <w:lang w:eastAsia="pl-PL"/>
        </w:rPr>
        <w:t>Zamawiający odrzuca ofertę wykonawcy, który nie udzielił wyjaśnień lub jeżeli dokonana ocena wyjaśnień wraz ze złożonymi dowodami potwierdza, że oferta zawiera rażąco niską cenę lub koszt w stosunku do przedmiotu zamówienia</w:t>
      </w:r>
    </w:p>
    <w:p w:rsidR="003153AB" w:rsidRPr="00DA5686" w:rsidRDefault="003153AB" w:rsidP="007275EB">
      <w:pPr>
        <w:spacing w:after="0" w:line="240" w:lineRule="auto"/>
        <w:ind w:left="993"/>
        <w:jc w:val="both"/>
        <w:rPr>
          <w:rFonts w:ascii="Times New Roman" w:eastAsia="Batang" w:hAnsi="Times New Roman"/>
          <w:lang w:eastAsia="pl-PL"/>
        </w:rPr>
      </w:pPr>
    </w:p>
    <w:p w:rsidR="003153AB" w:rsidRPr="00DA5686" w:rsidRDefault="003153AB" w:rsidP="005129E0">
      <w:pPr>
        <w:numPr>
          <w:ilvl w:val="0"/>
          <w:numId w:val="39"/>
        </w:numPr>
        <w:spacing w:after="0"/>
        <w:jc w:val="both"/>
        <w:rPr>
          <w:rFonts w:ascii="Times New Roman" w:eastAsia="Batang" w:hAnsi="Times New Roman" w:cs="Times New Roman"/>
          <w:color w:val="2E74B5"/>
          <w:sz w:val="28"/>
          <w:szCs w:val="28"/>
        </w:rPr>
      </w:pPr>
      <w:r w:rsidRPr="00DA5686">
        <w:rPr>
          <w:rFonts w:ascii="Times New Roman" w:eastAsia="Batang" w:hAnsi="Times New Roman" w:cs="Times New Roman"/>
          <w:color w:val="2E74B5"/>
          <w:sz w:val="28"/>
          <w:szCs w:val="28"/>
        </w:rPr>
        <w:t>Opis kryteriów, którym zamawiający będzie się kierował przy wyborze oferty wraz z podaniem wag tych kryteriów i sposobu oceny ofert</w:t>
      </w:r>
      <w:bookmarkStart w:id="0" w:name="_Toc325461890"/>
    </w:p>
    <w:p w:rsidR="003153AB" w:rsidRPr="00DA5686" w:rsidRDefault="003153AB" w:rsidP="005129E0">
      <w:pPr>
        <w:pStyle w:val="ListParagraph"/>
        <w:numPr>
          <w:ilvl w:val="2"/>
          <w:numId w:val="43"/>
        </w:numPr>
        <w:suppressAutoHyphens/>
        <w:spacing w:after="120" w:line="240" w:lineRule="auto"/>
        <w:ind w:left="426" w:hanging="426"/>
        <w:jc w:val="both"/>
        <w:rPr>
          <w:rFonts w:ascii="Times New Roman" w:eastAsia="Batang" w:hAnsi="Times New Roman" w:cs="Times New Roman"/>
          <w:lang w:eastAsia="pl-PL"/>
        </w:rPr>
      </w:pPr>
      <w:r w:rsidRPr="00DA5686">
        <w:rPr>
          <w:rFonts w:ascii="Times New Roman" w:eastAsia="Batang" w:hAnsi="Times New Roman" w:cs="Times New Roman"/>
        </w:rPr>
        <w:t xml:space="preserve">Przy wyborze najkorzystniejszej oferty spośród ofert </w:t>
      </w:r>
      <w:r w:rsidRPr="00DA5686">
        <w:rPr>
          <w:rFonts w:ascii="Times New Roman" w:eastAsia="Batang" w:hAnsi="Times New Roman" w:cs="Times New Roman"/>
          <w:lang w:eastAsia="pl-PL"/>
        </w:rPr>
        <w:t xml:space="preserve">nie odrzuconych na podstawie kryteriów oceny ofert określonych w SIWZ. </w:t>
      </w:r>
    </w:p>
    <w:p w:rsidR="003153AB" w:rsidRPr="003B27F0" w:rsidRDefault="003153AB" w:rsidP="003B27F0">
      <w:pPr>
        <w:pStyle w:val="ListParagraph"/>
        <w:numPr>
          <w:ilvl w:val="2"/>
          <w:numId w:val="43"/>
        </w:numPr>
        <w:suppressAutoHyphens/>
        <w:spacing w:after="120" w:line="240" w:lineRule="auto"/>
        <w:ind w:left="426" w:hanging="426"/>
        <w:jc w:val="both"/>
        <w:rPr>
          <w:rFonts w:ascii="Times New Roman" w:eastAsia="Batang" w:hAnsi="Times New Roman"/>
          <w:lang w:eastAsia="pl-PL"/>
        </w:rPr>
      </w:pPr>
      <w:r w:rsidRPr="00DA5686">
        <w:rPr>
          <w:rFonts w:eastAsia="Batang"/>
        </w:rPr>
        <w:t>Przy wyborze ofert</w:t>
      </w:r>
      <w:r>
        <w:rPr>
          <w:rFonts w:eastAsia="Batang"/>
        </w:rPr>
        <w:t xml:space="preserve"> </w:t>
      </w:r>
      <w:r w:rsidRPr="00E4601D">
        <w:rPr>
          <w:rFonts w:eastAsia="Batang"/>
          <w:b/>
          <w:bCs/>
        </w:rPr>
        <w:t>dla każdej części odrębnie</w:t>
      </w:r>
      <w:r w:rsidRPr="00DA5686">
        <w:rPr>
          <w:rFonts w:eastAsia="Batang"/>
        </w:rPr>
        <w:t xml:space="preserve"> Zamawiający kierować się będzie następującym kryterium:</w:t>
      </w:r>
    </w:p>
    <w:tbl>
      <w:tblPr>
        <w:tblW w:w="0" w:type="auto"/>
        <w:tblInd w:w="-68" w:type="dxa"/>
        <w:tblLayout w:type="fixed"/>
        <w:tblCellMar>
          <w:left w:w="70" w:type="dxa"/>
          <w:right w:w="70" w:type="dxa"/>
        </w:tblCellMar>
        <w:tblLook w:val="0000"/>
      </w:tblPr>
      <w:tblGrid>
        <w:gridCol w:w="709"/>
        <w:gridCol w:w="4819"/>
        <w:gridCol w:w="2410"/>
      </w:tblGrid>
      <w:tr w:rsidR="003153AB" w:rsidRPr="00DA5686">
        <w:trPr>
          <w:trHeight w:val="358"/>
        </w:trPr>
        <w:tc>
          <w:tcPr>
            <w:tcW w:w="709" w:type="dxa"/>
            <w:tcBorders>
              <w:top w:val="single" w:sz="6" w:space="0" w:color="auto"/>
              <w:left w:val="single" w:sz="6" w:space="0" w:color="auto"/>
              <w:bottom w:val="single" w:sz="4" w:space="0" w:color="auto"/>
              <w:right w:val="single" w:sz="6" w:space="0" w:color="auto"/>
            </w:tcBorders>
          </w:tcPr>
          <w:p w:rsidR="003153AB" w:rsidRPr="00DA5686" w:rsidRDefault="003153AB" w:rsidP="00037CE5">
            <w:pPr>
              <w:suppressAutoHyphens/>
              <w:spacing w:after="0" w:line="240" w:lineRule="auto"/>
              <w:ind w:left="567" w:hanging="567"/>
              <w:jc w:val="center"/>
              <w:rPr>
                <w:rFonts w:ascii="Times New Roman" w:eastAsia="Batang" w:hAnsi="Times New Roman"/>
                <w:b/>
                <w:bCs/>
                <w:i/>
                <w:iCs/>
                <w:lang w:eastAsia="ar-SA"/>
              </w:rPr>
            </w:pPr>
          </w:p>
        </w:tc>
        <w:tc>
          <w:tcPr>
            <w:tcW w:w="4819" w:type="dxa"/>
            <w:tcBorders>
              <w:top w:val="single" w:sz="6" w:space="0" w:color="auto"/>
              <w:left w:val="nil"/>
            </w:tcBorders>
          </w:tcPr>
          <w:p w:rsidR="003153AB" w:rsidRPr="00DA5686" w:rsidRDefault="003153AB" w:rsidP="00037CE5">
            <w:pPr>
              <w:suppressAutoHyphens/>
              <w:spacing w:after="0" w:line="240" w:lineRule="auto"/>
              <w:ind w:left="567" w:hanging="567"/>
              <w:jc w:val="center"/>
              <w:rPr>
                <w:rFonts w:ascii="Times New Roman" w:eastAsia="Batang" w:hAnsi="Times New Roman" w:cs="Times New Roman"/>
                <w:b/>
                <w:bCs/>
                <w:i/>
                <w:iCs/>
                <w:lang w:eastAsia="ar-SA"/>
              </w:rPr>
            </w:pPr>
            <w:r w:rsidRPr="00DA5686">
              <w:rPr>
                <w:rFonts w:ascii="Times New Roman" w:eastAsia="Batang" w:hAnsi="Times New Roman" w:cs="Times New Roman"/>
                <w:b/>
                <w:bCs/>
                <w:i/>
                <w:iCs/>
                <w:lang w:eastAsia="ar-SA"/>
              </w:rPr>
              <w:t>Opis kryteriów oceny</w:t>
            </w:r>
          </w:p>
        </w:tc>
        <w:tc>
          <w:tcPr>
            <w:tcW w:w="2410" w:type="dxa"/>
            <w:tcBorders>
              <w:top w:val="single" w:sz="6" w:space="0" w:color="auto"/>
              <w:left w:val="single" w:sz="6" w:space="0" w:color="auto"/>
              <w:bottom w:val="single" w:sz="4" w:space="0" w:color="auto"/>
              <w:right w:val="single" w:sz="6" w:space="0" w:color="auto"/>
            </w:tcBorders>
          </w:tcPr>
          <w:p w:rsidR="003153AB" w:rsidRPr="00DA5686" w:rsidRDefault="003153AB" w:rsidP="00037CE5">
            <w:pPr>
              <w:suppressAutoHyphens/>
              <w:spacing w:after="0" w:line="240" w:lineRule="auto"/>
              <w:ind w:left="567" w:hanging="567"/>
              <w:jc w:val="center"/>
              <w:rPr>
                <w:rFonts w:ascii="Times New Roman" w:eastAsia="Batang" w:hAnsi="Times New Roman" w:cs="Times New Roman"/>
                <w:b/>
                <w:bCs/>
                <w:i/>
                <w:iCs/>
                <w:lang w:eastAsia="ar-SA"/>
              </w:rPr>
            </w:pPr>
            <w:r w:rsidRPr="00DA5686">
              <w:rPr>
                <w:rFonts w:ascii="Times New Roman" w:eastAsia="Batang" w:hAnsi="Times New Roman" w:cs="Times New Roman"/>
                <w:b/>
                <w:bCs/>
                <w:i/>
                <w:iCs/>
                <w:lang w:eastAsia="ar-SA"/>
              </w:rPr>
              <w:t>Znaczenie</w:t>
            </w:r>
          </w:p>
        </w:tc>
      </w:tr>
      <w:tr w:rsidR="003153AB" w:rsidRPr="00DA5686">
        <w:trPr>
          <w:trHeight w:val="294"/>
        </w:trPr>
        <w:tc>
          <w:tcPr>
            <w:tcW w:w="709" w:type="dxa"/>
            <w:tcBorders>
              <w:top w:val="single" w:sz="4" w:space="0" w:color="auto"/>
              <w:left w:val="single" w:sz="4" w:space="0" w:color="auto"/>
              <w:bottom w:val="single" w:sz="4" w:space="0" w:color="auto"/>
              <w:right w:val="single" w:sz="4" w:space="0" w:color="auto"/>
            </w:tcBorders>
          </w:tcPr>
          <w:p w:rsidR="003153AB" w:rsidRPr="00DA5686" w:rsidRDefault="003153AB" w:rsidP="00037CE5">
            <w:pPr>
              <w:suppressAutoHyphens/>
              <w:spacing w:after="0" w:line="240" w:lineRule="auto"/>
              <w:ind w:left="567" w:hanging="567"/>
              <w:jc w:val="center"/>
              <w:rPr>
                <w:rFonts w:ascii="Times New Roman" w:eastAsia="Batang" w:hAnsi="Times New Roman" w:cs="Times New Roman"/>
                <w:b/>
                <w:bCs/>
                <w:lang w:eastAsia="ar-SA"/>
              </w:rPr>
            </w:pPr>
            <w:r w:rsidRPr="00DA5686">
              <w:rPr>
                <w:rFonts w:ascii="Times New Roman" w:eastAsia="Batang" w:hAnsi="Times New Roman" w:cs="Times New Roman"/>
                <w:b/>
                <w:bCs/>
                <w:lang w:eastAsia="ar-SA"/>
              </w:rPr>
              <w:t>A.</w:t>
            </w:r>
          </w:p>
        </w:tc>
        <w:tc>
          <w:tcPr>
            <w:tcW w:w="4819" w:type="dxa"/>
            <w:tcBorders>
              <w:top w:val="single" w:sz="6" w:space="0" w:color="auto"/>
              <w:left w:val="single" w:sz="4" w:space="0" w:color="auto"/>
              <w:bottom w:val="single" w:sz="6" w:space="0" w:color="auto"/>
              <w:right w:val="single" w:sz="4" w:space="0" w:color="auto"/>
            </w:tcBorders>
          </w:tcPr>
          <w:p w:rsidR="003153AB" w:rsidRPr="00DA5686" w:rsidRDefault="003153AB" w:rsidP="00037CE5">
            <w:pPr>
              <w:suppressAutoHyphens/>
              <w:spacing w:after="0" w:line="240" w:lineRule="auto"/>
              <w:ind w:left="72" w:hanging="72"/>
              <w:jc w:val="center"/>
              <w:rPr>
                <w:rFonts w:ascii="Times New Roman" w:eastAsia="Batang" w:hAnsi="Times New Roman" w:cs="Times New Roman"/>
                <w:b/>
                <w:bCs/>
                <w:lang w:eastAsia="ar-SA"/>
              </w:rPr>
            </w:pPr>
            <w:r w:rsidRPr="00DA5686">
              <w:rPr>
                <w:rFonts w:ascii="Times New Roman" w:eastAsia="Batang" w:hAnsi="Times New Roman" w:cs="Times New Roman"/>
                <w:b/>
                <w:bCs/>
                <w:lang w:eastAsia="ar-SA"/>
              </w:rPr>
              <w:t>cena</w:t>
            </w:r>
          </w:p>
        </w:tc>
        <w:tc>
          <w:tcPr>
            <w:tcW w:w="2410" w:type="dxa"/>
            <w:tcBorders>
              <w:top w:val="single" w:sz="4" w:space="0" w:color="auto"/>
              <w:left w:val="single" w:sz="4" w:space="0" w:color="auto"/>
              <w:bottom w:val="single" w:sz="4" w:space="0" w:color="auto"/>
              <w:right w:val="single" w:sz="4" w:space="0" w:color="auto"/>
            </w:tcBorders>
          </w:tcPr>
          <w:p w:rsidR="003153AB" w:rsidRPr="00DA5686" w:rsidRDefault="003153AB" w:rsidP="00037CE5">
            <w:pPr>
              <w:suppressAutoHyphens/>
              <w:spacing w:after="0" w:line="240" w:lineRule="auto"/>
              <w:ind w:left="567" w:hanging="567"/>
              <w:jc w:val="center"/>
              <w:rPr>
                <w:rFonts w:ascii="Times New Roman" w:eastAsia="Batang" w:hAnsi="Times New Roman" w:cs="Times New Roman"/>
                <w:b/>
                <w:bCs/>
                <w:lang w:eastAsia="ar-SA"/>
              </w:rPr>
            </w:pPr>
            <w:r w:rsidRPr="00DA5686">
              <w:rPr>
                <w:rFonts w:ascii="Times New Roman" w:eastAsia="Batang" w:hAnsi="Times New Roman" w:cs="Times New Roman"/>
                <w:b/>
                <w:bCs/>
                <w:lang w:eastAsia="ar-SA"/>
              </w:rPr>
              <w:t>60%</w:t>
            </w:r>
          </w:p>
        </w:tc>
      </w:tr>
      <w:tr w:rsidR="003153AB" w:rsidRPr="00DA5686">
        <w:trPr>
          <w:trHeight w:val="294"/>
        </w:trPr>
        <w:tc>
          <w:tcPr>
            <w:tcW w:w="709" w:type="dxa"/>
            <w:tcBorders>
              <w:top w:val="single" w:sz="4" w:space="0" w:color="auto"/>
              <w:left w:val="single" w:sz="4" w:space="0" w:color="auto"/>
              <w:bottom w:val="single" w:sz="4" w:space="0" w:color="auto"/>
              <w:right w:val="single" w:sz="4" w:space="0" w:color="auto"/>
            </w:tcBorders>
          </w:tcPr>
          <w:p w:rsidR="003153AB" w:rsidRPr="00DA5686" w:rsidRDefault="003153AB" w:rsidP="00037CE5">
            <w:pPr>
              <w:suppressAutoHyphens/>
              <w:spacing w:after="0" w:line="240" w:lineRule="auto"/>
              <w:ind w:left="567" w:hanging="567"/>
              <w:jc w:val="center"/>
              <w:rPr>
                <w:rFonts w:ascii="Times New Roman" w:eastAsia="Batang" w:hAnsi="Times New Roman" w:cs="Times New Roman"/>
                <w:b/>
                <w:bCs/>
                <w:lang w:eastAsia="ar-SA"/>
              </w:rPr>
            </w:pPr>
            <w:r w:rsidRPr="00DA5686">
              <w:rPr>
                <w:rFonts w:ascii="Times New Roman" w:eastAsia="Batang" w:hAnsi="Times New Roman" w:cs="Times New Roman"/>
                <w:b/>
                <w:bCs/>
                <w:lang w:eastAsia="ar-SA"/>
              </w:rPr>
              <w:t>B.</w:t>
            </w:r>
          </w:p>
        </w:tc>
        <w:tc>
          <w:tcPr>
            <w:tcW w:w="4819" w:type="dxa"/>
            <w:tcBorders>
              <w:top w:val="single" w:sz="6" w:space="0" w:color="auto"/>
              <w:left w:val="single" w:sz="4" w:space="0" w:color="auto"/>
              <w:bottom w:val="single" w:sz="6" w:space="0" w:color="auto"/>
              <w:right w:val="single" w:sz="4" w:space="0" w:color="auto"/>
            </w:tcBorders>
          </w:tcPr>
          <w:p w:rsidR="003153AB" w:rsidRPr="00DA5686" w:rsidRDefault="003153AB" w:rsidP="004327BF">
            <w:pPr>
              <w:suppressAutoHyphens/>
              <w:spacing w:after="0" w:line="240" w:lineRule="auto"/>
              <w:ind w:left="72" w:hanging="72"/>
              <w:jc w:val="center"/>
              <w:rPr>
                <w:rFonts w:ascii="Times New Roman" w:eastAsia="Batang" w:hAnsi="Times New Roman"/>
                <w:b/>
                <w:bCs/>
                <w:lang w:eastAsia="ar-SA"/>
              </w:rPr>
            </w:pPr>
            <w:r w:rsidRPr="00DA5686">
              <w:rPr>
                <w:rFonts w:ascii="Times New Roman" w:eastAsia="Batang" w:hAnsi="Times New Roman" w:cs="Times New Roman"/>
                <w:b/>
                <w:bCs/>
                <w:lang w:eastAsia="ar-SA"/>
              </w:rPr>
              <w:t xml:space="preserve">termin </w:t>
            </w:r>
            <w:r>
              <w:rPr>
                <w:rFonts w:ascii="Times New Roman" w:eastAsia="Batang" w:hAnsi="Times New Roman" w:cs="Times New Roman"/>
                <w:b/>
                <w:bCs/>
                <w:lang w:eastAsia="ar-SA"/>
              </w:rPr>
              <w:t>płatności</w:t>
            </w:r>
          </w:p>
        </w:tc>
        <w:tc>
          <w:tcPr>
            <w:tcW w:w="2410" w:type="dxa"/>
            <w:tcBorders>
              <w:top w:val="single" w:sz="4" w:space="0" w:color="auto"/>
              <w:left w:val="single" w:sz="4" w:space="0" w:color="auto"/>
              <w:bottom w:val="single" w:sz="4" w:space="0" w:color="auto"/>
              <w:right w:val="single" w:sz="4" w:space="0" w:color="auto"/>
            </w:tcBorders>
          </w:tcPr>
          <w:p w:rsidR="003153AB" w:rsidRPr="00DA5686" w:rsidRDefault="003153AB" w:rsidP="00037CE5">
            <w:pPr>
              <w:suppressAutoHyphens/>
              <w:spacing w:after="0" w:line="240" w:lineRule="auto"/>
              <w:ind w:left="567" w:hanging="567"/>
              <w:jc w:val="center"/>
              <w:rPr>
                <w:rFonts w:ascii="Times New Roman" w:eastAsia="Batang" w:hAnsi="Times New Roman" w:cs="Times New Roman"/>
                <w:b/>
                <w:bCs/>
                <w:lang w:eastAsia="ar-SA"/>
              </w:rPr>
            </w:pPr>
            <w:r>
              <w:rPr>
                <w:rFonts w:ascii="Times New Roman" w:eastAsia="Batang" w:hAnsi="Times New Roman" w:cs="Times New Roman"/>
                <w:b/>
                <w:bCs/>
                <w:lang w:eastAsia="ar-SA"/>
              </w:rPr>
              <w:t>4</w:t>
            </w:r>
            <w:r w:rsidRPr="00DA5686">
              <w:rPr>
                <w:rFonts w:ascii="Times New Roman" w:eastAsia="Batang" w:hAnsi="Times New Roman" w:cs="Times New Roman"/>
                <w:b/>
                <w:bCs/>
                <w:lang w:eastAsia="ar-SA"/>
              </w:rPr>
              <w:t>0%</w:t>
            </w:r>
          </w:p>
        </w:tc>
      </w:tr>
    </w:tbl>
    <w:p w:rsidR="003153AB" w:rsidRPr="00DA5686" w:rsidRDefault="003153AB" w:rsidP="00DC2C23">
      <w:pPr>
        <w:widowControl w:val="0"/>
        <w:spacing w:before="240" w:after="120" w:line="240" w:lineRule="auto"/>
        <w:ind w:left="284" w:hanging="284"/>
        <w:jc w:val="both"/>
        <w:rPr>
          <w:rFonts w:ascii="Times New Roman" w:eastAsia="Batang" w:hAnsi="Times New Roman"/>
          <w:b/>
          <w:bCs/>
          <w:lang w:eastAsia="pl-PL"/>
        </w:rPr>
      </w:pPr>
      <w:r w:rsidRPr="00DA5686">
        <w:rPr>
          <w:rFonts w:ascii="Times New Roman" w:eastAsia="Batang" w:hAnsi="Times New Roman" w:cs="Times New Roman"/>
          <w:b/>
          <w:bCs/>
          <w:lang w:eastAsia="pl-PL"/>
        </w:rPr>
        <w:t xml:space="preserve">A) KRYTERIUM ŁĄCZNEJ CENY BRUTTO - </w:t>
      </w:r>
      <w:r w:rsidRPr="00DA5686">
        <w:rPr>
          <w:rFonts w:ascii="Times New Roman" w:eastAsia="Batang" w:hAnsi="Times New Roman" w:cs="Times New Roman"/>
          <w:lang w:eastAsia="pl-PL"/>
        </w:rPr>
        <w:t>zastosowanie będzie miał następujący wzór, wykorzystywany przy ocenie oferty:</w:t>
      </w:r>
    </w:p>
    <w:p w:rsidR="003153AB" w:rsidRPr="00DA5686" w:rsidRDefault="003153AB" w:rsidP="002C56BF">
      <w:pPr>
        <w:widowControl w:val="0"/>
        <w:spacing w:after="0" w:line="240" w:lineRule="auto"/>
        <w:ind w:left="993"/>
        <w:rPr>
          <w:rFonts w:ascii="Times New Roman" w:eastAsia="Batang" w:hAnsi="Times New Roman" w:cs="Times New Roman"/>
          <w:b/>
          <w:bCs/>
          <w:lang w:eastAsia="pl-PL"/>
        </w:rPr>
      </w:pPr>
      <w:r>
        <w:rPr>
          <w:rFonts w:ascii="Times New Roman" w:eastAsia="Batang" w:hAnsi="Times New Roman" w:cs="Times New Roman"/>
          <w:b/>
          <w:bCs/>
          <w:lang w:eastAsia="pl-PL"/>
        </w:rPr>
        <w:t xml:space="preserve">                                       </w:t>
      </w:r>
      <w:r w:rsidRPr="00DA5686">
        <w:rPr>
          <w:rFonts w:ascii="Times New Roman" w:eastAsia="Batang" w:hAnsi="Times New Roman" w:cs="Times New Roman"/>
          <w:b/>
          <w:bCs/>
          <w:lang w:eastAsia="pl-PL"/>
        </w:rPr>
        <w:t>cena oferowana najniższa</w:t>
      </w:r>
    </w:p>
    <w:p w:rsidR="003153AB" w:rsidRPr="00DA5686" w:rsidRDefault="003153AB" w:rsidP="002C56BF">
      <w:pPr>
        <w:widowControl w:val="0"/>
        <w:spacing w:after="0" w:line="240" w:lineRule="auto"/>
        <w:ind w:left="993"/>
        <w:jc w:val="center"/>
        <w:rPr>
          <w:rFonts w:ascii="Times New Roman" w:eastAsia="Batang" w:hAnsi="Times New Roman" w:cs="Times New Roman"/>
          <w:b/>
          <w:bCs/>
          <w:lang w:eastAsia="pl-PL"/>
        </w:rPr>
      </w:pPr>
      <w:r w:rsidRPr="00DA5686">
        <w:rPr>
          <w:rFonts w:ascii="Times New Roman" w:eastAsia="Batang" w:hAnsi="Times New Roman" w:cs="Times New Roman"/>
          <w:b/>
          <w:bCs/>
          <w:lang w:eastAsia="pl-PL"/>
        </w:rPr>
        <w:t>A =        ---------------------------------------------   x 100 pkt  x 60%</w:t>
      </w:r>
    </w:p>
    <w:p w:rsidR="003153AB" w:rsidRPr="00DA5686" w:rsidRDefault="003153AB" w:rsidP="002C56BF">
      <w:pPr>
        <w:widowControl w:val="0"/>
        <w:spacing w:after="240" w:line="240" w:lineRule="auto"/>
        <w:ind w:left="993"/>
        <w:rPr>
          <w:rFonts w:ascii="Times New Roman" w:eastAsia="Batang" w:hAnsi="Times New Roman" w:cs="Times New Roman"/>
          <w:b/>
          <w:bCs/>
          <w:lang w:eastAsia="pl-PL"/>
        </w:rPr>
      </w:pPr>
      <w:r w:rsidRPr="00DA5686">
        <w:rPr>
          <w:rFonts w:ascii="Times New Roman" w:eastAsia="Batang" w:hAnsi="Times New Roman"/>
          <w:b/>
          <w:bCs/>
          <w:lang w:eastAsia="pl-PL"/>
        </w:rPr>
        <w:tab/>
      </w:r>
      <w:r w:rsidRPr="00DA5686">
        <w:rPr>
          <w:rFonts w:ascii="Times New Roman" w:eastAsia="Batang" w:hAnsi="Times New Roman"/>
          <w:b/>
          <w:bCs/>
          <w:lang w:eastAsia="pl-PL"/>
        </w:rPr>
        <w:tab/>
      </w:r>
      <w:r w:rsidRPr="00DA5686">
        <w:rPr>
          <w:rFonts w:ascii="Times New Roman" w:eastAsia="Batang" w:hAnsi="Times New Roman"/>
          <w:b/>
          <w:bCs/>
          <w:lang w:eastAsia="pl-PL"/>
        </w:rPr>
        <w:tab/>
      </w:r>
      <w:r w:rsidRPr="00DA5686">
        <w:rPr>
          <w:rFonts w:ascii="Times New Roman" w:eastAsia="Batang" w:hAnsi="Times New Roman"/>
          <w:b/>
          <w:bCs/>
          <w:lang w:eastAsia="pl-PL"/>
        </w:rPr>
        <w:tab/>
      </w:r>
      <w:r w:rsidRPr="00DA5686">
        <w:rPr>
          <w:rFonts w:ascii="Times New Roman" w:eastAsia="Batang" w:hAnsi="Times New Roman" w:cs="Times New Roman"/>
          <w:b/>
          <w:bCs/>
          <w:lang w:eastAsia="pl-PL"/>
        </w:rPr>
        <w:t>cena oferty badanej</w:t>
      </w:r>
    </w:p>
    <w:p w:rsidR="003153AB" w:rsidRPr="00DA5686" w:rsidRDefault="003153AB" w:rsidP="00DC2C23">
      <w:pPr>
        <w:widowControl w:val="0"/>
        <w:spacing w:after="120" w:line="240" w:lineRule="auto"/>
        <w:ind w:left="284" w:hanging="284"/>
        <w:rPr>
          <w:rFonts w:ascii="Times New Roman" w:eastAsia="Batang" w:hAnsi="Times New Roman"/>
          <w:b/>
          <w:bCs/>
          <w:lang w:eastAsia="pl-PL"/>
        </w:rPr>
      </w:pPr>
      <w:r w:rsidRPr="00DA5686">
        <w:rPr>
          <w:rFonts w:ascii="Times New Roman" w:eastAsia="Batang" w:hAnsi="Times New Roman" w:cs="Times New Roman"/>
          <w:b/>
          <w:bCs/>
          <w:lang w:eastAsia="pl-PL"/>
        </w:rPr>
        <w:t xml:space="preserve">B) </w:t>
      </w:r>
      <w:r>
        <w:rPr>
          <w:rFonts w:ascii="Times New Roman" w:eastAsia="Batang" w:hAnsi="Times New Roman" w:cs="Times New Roman"/>
          <w:b/>
          <w:bCs/>
          <w:lang w:eastAsia="pl-PL"/>
        </w:rPr>
        <w:t xml:space="preserve">KRYTERIUM </w:t>
      </w:r>
      <w:r w:rsidRPr="00DA5686">
        <w:rPr>
          <w:rFonts w:ascii="Times New Roman" w:eastAsia="Batang" w:hAnsi="Times New Roman" w:cs="Times New Roman"/>
          <w:b/>
          <w:bCs/>
          <w:lang w:eastAsia="pl-PL"/>
        </w:rPr>
        <w:t>TERMIN</w:t>
      </w:r>
      <w:r>
        <w:rPr>
          <w:rFonts w:ascii="Times New Roman" w:eastAsia="Batang" w:hAnsi="Times New Roman" w:cs="Times New Roman"/>
          <w:b/>
          <w:bCs/>
          <w:lang w:eastAsia="pl-PL"/>
        </w:rPr>
        <w:t>UPŁATNOŚCI</w:t>
      </w:r>
      <w:r w:rsidRPr="00DA5686">
        <w:rPr>
          <w:rFonts w:ascii="Times New Roman" w:eastAsia="Batang" w:hAnsi="Times New Roman" w:cs="Times New Roman"/>
          <w:lang w:eastAsia="pl-PL"/>
        </w:rPr>
        <w:t>- zastosowanie będzie miał następujący wzór, wykorzystywany przy ocenie oferty:</w:t>
      </w:r>
    </w:p>
    <w:p w:rsidR="003153AB" w:rsidRPr="00DA5686" w:rsidRDefault="003153AB" w:rsidP="002067A2">
      <w:pPr>
        <w:widowControl w:val="0"/>
        <w:spacing w:after="120" w:line="240" w:lineRule="auto"/>
        <w:ind w:left="993" w:firstLine="426"/>
        <w:rPr>
          <w:rFonts w:ascii="Times New Roman" w:eastAsia="Batang" w:hAnsi="Times New Roman"/>
          <w:lang w:eastAsia="pl-PL"/>
        </w:rPr>
      </w:pPr>
    </w:p>
    <w:p w:rsidR="003153AB" w:rsidRPr="00DA5686" w:rsidRDefault="003153AB" w:rsidP="00E62DE8">
      <w:pPr>
        <w:widowControl w:val="0"/>
        <w:spacing w:after="0" w:line="240" w:lineRule="auto"/>
        <w:ind w:left="993" w:hanging="993"/>
        <w:jc w:val="center"/>
        <w:rPr>
          <w:rFonts w:ascii="Times New Roman" w:eastAsia="Batang" w:hAnsi="Times New Roman" w:cs="Times New Roman"/>
          <w:b/>
          <w:bCs/>
          <w:lang w:eastAsia="pl-PL"/>
        </w:rPr>
      </w:pPr>
      <w:r w:rsidRPr="00DA5686">
        <w:rPr>
          <w:rFonts w:ascii="Times New Roman" w:eastAsia="Batang" w:hAnsi="Times New Roman" w:cs="Times New Roman"/>
          <w:b/>
          <w:bCs/>
          <w:lang w:eastAsia="pl-PL"/>
        </w:rPr>
        <w:t xml:space="preserve">najkrótszy termin </w:t>
      </w:r>
      <w:r>
        <w:rPr>
          <w:rFonts w:ascii="Times New Roman" w:eastAsia="Batang" w:hAnsi="Times New Roman" w:cs="Times New Roman"/>
          <w:b/>
          <w:bCs/>
          <w:lang w:eastAsia="pl-PL"/>
        </w:rPr>
        <w:t>płatności</w:t>
      </w:r>
      <w:r w:rsidRPr="00DA5686">
        <w:rPr>
          <w:rFonts w:ascii="Times New Roman" w:eastAsia="Batang" w:hAnsi="Times New Roman" w:cs="Times New Roman"/>
          <w:b/>
          <w:bCs/>
          <w:lang w:eastAsia="pl-PL"/>
        </w:rPr>
        <w:t xml:space="preserve"> zaproponowany</w:t>
      </w:r>
    </w:p>
    <w:p w:rsidR="003153AB" w:rsidRPr="00DA5686" w:rsidRDefault="003153AB" w:rsidP="00E62DE8">
      <w:pPr>
        <w:widowControl w:val="0"/>
        <w:spacing w:after="0" w:line="240" w:lineRule="auto"/>
        <w:ind w:left="993" w:hanging="993"/>
        <w:jc w:val="center"/>
        <w:rPr>
          <w:rFonts w:ascii="Times New Roman" w:eastAsia="Batang" w:hAnsi="Times New Roman" w:cs="Times New Roman"/>
          <w:b/>
          <w:bCs/>
          <w:lang w:eastAsia="pl-PL"/>
        </w:rPr>
      </w:pPr>
      <w:r w:rsidRPr="00DA5686">
        <w:rPr>
          <w:rFonts w:ascii="Times New Roman" w:eastAsia="Batang" w:hAnsi="Times New Roman" w:cs="Times New Roman"/>
          <w:b/>
          <w:bCs/>
          <w:lang w:eastAsia="pl-PL"/>
        </w:rPr>
        <w:t>w ważnych ofertach</w:t>
      </w:r>
    </w:p>
    <w:p w:rsidR="003153AB" w:rsidRPr="00DA5686" w:rsidRDefault="003153AB" w:rsidP="00E62DE8">
      <w:pPr>
        <w:widowControl w:val="0"/>
        <w:spacing w:after="0" w:line="240" w:lineRule="auto"/>
        <w:ind w:left="993" w:firstLine="426"/>
        <w:rPr>
          <w:rFonts w:ascii="Times New Roman" w:eastAsia="Batang" w:hAnsi="Times New Roman" w:cs="Times New Roman"/>
          <w:b/>
          <w:bCs/>
          <w:lang w:eastAsia="pl-PL"/>
        </w:rPr>
      </w:pPr>
      <w:r w:rsidRPr="00DA5686">
        <w:rPr>
          <w:rFonts w:ascii="Times New Roman" w:eastAsia="Batang" w:hAnsi="Times New Roman" w:cs="Times New Roman"/>
          <w:b/>
          <w:bCs/>
          <w:lang w:eastAsia="pl-PL"/>
        </w:rPr>
        <w:t xml:space="preserve">B  = ------------------------------------------------------------- x 100 pkt x </w:t>
      </w:r>
      <w:r>
        <w:rPr>
          <w:rFonts w:ascii="Times New Roman" w:eastAsia="Batang" w:hAnsi="Times New Roman" w:cs="Times New Roman"/>
          <w:b/>
          <w:bCs/>
          <w:lang w:eastAsia="pl-PL"/>
        </w:rPr>
        <w:t>4</w:t>
      </w:r>
      <w:r w:rsidRPr="00DA5686">
        <w:rPr>
          <w:rFonts w:ascii="Times New Roman" w:eastAsia="Batang" w:hAnsi="Times New Roman" w:cs="Times New Roman"/>
          <w:b/>
          <w:bCs/>
          <w:lang w:eastAsia="pl-PL"/>
        </w:rPr>
        <w:t xml:space="preserve">0 %    </w:t>
      </w:r>
    </w:p>
    <w:p w:rsidR="003153AB" w:rsidRPr="00DA5686" w:rsidRDefault="003153AB" w:rsidP="00E62DE8">
      <w:pPr>
        <w:widowControl w:val="0"/>
        <w:spacing w:after="0" w:line="240" w:lineRule="auto"/>
        <w:ind w:left="993" w:hanging="709"/>
        <w:jc w:val="center"/>
        <w:rPr>
          <w:rFonts w:ascii="Times New Roman" w:eastAsia="Batang" w:hAnsi="Times New Roman" w:cs="Times New Roman"/>
          <w:b/>
          <w:bCs/>
          <w:lang w:eastAsia="pl-PL"/>
        </w:rPr>
      </w:pPr>
      <w:r w:rsidRPr="00DA5686">
        <w:rPr>
          <w:rFonts w:ascii="Times New Roman" w:eastAsia="Batang" w:hAnsi="Times New Roman" w:cs="Times New Roman"/>
          <w:b/>
          <w:bCs/>
          <w:lang w:eastAsia="pl-PL"/>
        </w:rPr>
        <w:t xml:space="preserve">termin </w:t>
      </w:r>
      <w:r>
        <w:rPr>
          <w:rFonts w:ascii="Times New Roman" w:eastAsia="Batang" w:hAnsi="Times New Roman" w:cs="Times New Roman"/>
          <w:b/>
          <w:bCs/>
          <w:lang w:eastAsia="pl-PL"/>
        </w:rPr>
        <w:t>płatności</w:t>
      </w:r>
      <w:r w:rsidRPr="00DA5686">
        <w:rPr>
          <w:rFonts w:ascii="Times New Roman" w:eastAsia="Batang" w:hAnsi="Times New Roman" w:cs="Times New Roman"/>
          <w:b/>
          <w:bCs/>
          <w:lang w:eastAsia="pl-PL"/>
        </w:rPr>
        <w:t xml:space="preserve"> zaproponowany w ofercie</w:t>
      </w:r>
    </w:p>
    <w:p w:rsidR="003153AB" w:rsidRPr="00DA5686" w:rsidRDefault="003153AB" w:rsidP="00E62DE8">
      <w:pPr>
        <w:widowControl w:val="0"/>
        <w:spacing w:after="0" w:line="240" w:lineRule="auto"/>
        <w:ind w:left="993" w:hanging="709"/>
        <w:jc w:val="center"/>
        <w:rPr>
          <w:rFonts w:ascii="Times New Roman" w:eastAsia="Batang" w:hAnsi="Times New Roman" w:cs="Times New Roman"/>
          <w:b/>
          <w:bCs/>
          <w:lang w:eastAsia="pl-PL"/>
        </w:rPr>
      </w:pPr>
      <w:r w:rsidRPr="00DA5686">
        <w:rPr>
          <w:rFonts w:ascii="Times New Roman" w:eastAsia="Batang" w:hAnsi="Times New Roman" w:cs="Times New Roman"/>
          <w:b/>
          <w:bCs/>
          <w:lang w:eastAsia="pl-PL"/>
        </w:rPr>
        <w:t>ocenianej</w:t>
      </w:r>
    </w:p>
    <w:p w:rsidR="003153AB" w:rsidRPr="00DA5686" w:rsidRDefault="003153AB" w:rsidP="00E62DE8">
      <w:pPr>
        <w:widowControl w:val="0"/>
        <w:spacing w:after="0" w:line="240" w:lineRule="auto"/>
        <w:ind w:left="993" w:hanging="709"/>
        <w:jc w:val="center"/>
        <w:rPr>
          <w:rFonts w:ascii="Times New Roman" w:eastAsia="Batang" w:hAnsi="Times New Roman"/>
          <w:lang w:eastAsia="pl-PL"/>
        </w:rPr>
      </w:pPr>
    </w:p>
    <w:p w:rsidR="003153AB" w:rsidRPr="00DA5686" w:rsidRDefault="003153AB" w:rsidP="00CA715B">
      <w:pPr>
        <w:widowControl w:val="0"/>
        <w:spacing w:after="0"/>
        <w:ind w:left="284"/>
        <w:jc w:val="both"/>
        <w:rPr>
          <w:rFonts w:ascii="Times New Roman" w:eastAsia="Batang" w:hAnsi="Times New Roman"/>
          <w:lang w:eastAsia="pl-PL"/>
        </w:rPr>
      </w:pPr>
      <w:r>
        <w:rPr>
          <w:rFonts w:ascii="Times New Roman" w:eastAsia="Batang" w:hAnsi="Times New Roman" w:cs="Times New Roman"/>
          <w:lang w:eastAsia="pl-PL"/>
        </w:rPr>
        <w:t>Max. termin płatności wskazany przez Wykonawcę wynosi 30 dni, natomiast min. termin płatności wskazany przez Wykonawcę wynosi 7 dni.</w:t>
      </w:r>
      <w:r w:rsidRPr="00DA5686">
        <w:rPr>
          <w:rFonts w:ascii="Times New Roman" w:eastAsia="Batang" w:hAnsi="Times New Roman"/>
          <w:lang w:eastAsia="pl-PL"/>
        </w:rPr>
        <w:br/>
      </w:r>
      <w:r w:rsidRPr="00DA5686">
        <w:rPr>
          <w:rFonts w:ascii="Times New Roman" w:eastAsia="Batang" w:hAnsi="Times New Roman" w:cs="Times New Roman"/>
          <w:b/>
          <w:bCs/>
          <w:lang w:eastAsia="pl-PL"/>
        </w:rPr>
        <w:t>UWAGA!</w:t>
      </w:r>
      <w:r w:rsidRPr="00DA5686">
        <w:rPr>
          <w:rFonts w:ascii="Times New Roman" w:eastAsia="Batang" w:hAnsi="Times New Roman" w:cs="Times New Roman"/>
          <w:b/>
          <w:bCs/>
          <w:lang w:eastAsia="pl-PL"/>
        </w:rPr>
        <w:br/>
        <w:t xml:space="preserve">Podanie terminu </w:t>
      </w:r>
      <w:r>
        <w:rPr>
          <w:rFonts w:ascii="Times New Roman" w:eastAsia="Batang" w:hAnsi="Times New Roman" w:cs="Times New Roman"/>
          <w:b/>
          <w:bCs/>
          <w:lang w:eastAsia="pl-PL"/>
        </w:rPr>
        <w:t>płatności</w:t>
      </w:r>
      <w:r w:rsidRPr="00DA5686">
        <w:rPr>
          <w:rFonts w:ascii="Times New Roman" w:eastAsia="Batang" w:hAnsi="Times New Roman" w:cs="Times New Roman"/>
          <w:b/>
          <w:bCs/>
          <w:lang w:eastAsia="pl-PL"/>
        </w:rPr>
        <w:t xml:space="preserve"> mniejszego niż </w:t>
      </w:r>
      <w:r>
        <w:rPr>
          <w:rFonts w:ascii="Times New Roman" w:eastAsia="Batang" w:hAnsi="Times New Roman" w:cs="Times New Roman"/>
          <w:b/>
          <w:bCs/>
          <w:lang w:eastAsia="pl-PL"/>
        </w:rPr>
        <w:t>7dni</w:t>
      </w:r>
      <w:r w:rsidRPr="00DA5686">
        <w:rPr>
          <w:rFonts w:ascii="Times New Roman" w:eastAsia="Batang" w:hAnsi="Times New Roman" w:cs="Times New Roman"/>
          <w:b/>
          <w:bCs/>
          <w:lang w:eastAsia="pl-PL"/>
        </w:rPr>
        <w:t xml:space="preserve"> lub większego niż </w:t>
      </w:r>
      <w:r>
        <w:rPr>
          <w:rFonts w:ascii="Times New Roman" w:eastAsia="Batang" w:hAnsi="Times New Roman" w:cs="Times New Roman"/>
          <w:b/>
          <w:bCs/>
          <w:lang w:eastAsia="pl-PL"/>
        </w:rPr>
        <w:t>30 dni</w:t>
      </w:r>
      <w:r w:rsidRPr="00DA5686">
        <w:rPr>
          <w:rFonts w:ascii="Times New Roman" w:eastAsia="Batang" w:hAnsi="Times New Roman" w:cs="Times New Roman"/>
          <w:b/>
          <w:bCs/>
          <w:lang w:eastAsia="pl-PL"/>
        </w:rPr>
        <w:t xml:space="preserve"> lub brak podania terminu </w:t>
      </w:r>
      <w:r>
        <w:rPr>
          <w:rFonts w:ascii="Times New Roman" w:eastAsia="Batang" w:hAnsi="Times New Roman" w:cs="Times New Roman"/>
          <w:b/>
          <w:bCs/>
          <w:lang w:eastAsia="pl-PL"/>
        </w:rPr>
        <w:t>płatności</w:t>
      </w:r>
      <w:r w:rsidRPr="00DA5686">
        <w:rPr>
          <w:rFonts w:ascii="Times New Roman" w:eastAsia="Batang" w:hAnsi="Times New Roman" w:cs="Times New Roman"/>
          <w:b/>
          <w:bCs/>
          <w:lang w:eastAsia="pl-PL"/>
        </w:rPr>
        <w:t xml:space="preserve"> w formularzu ofertowym będzie skutkować odrzuceniem oferty na podstawie  art. 89 ust. 1 pkt 2 ustawy Pzp.</w:t>
      </w:r>
    </w:p>
    <w:p w:rsidR="003153AB" w:rsidRPr="004327BF" w:rsidRDefault="003153AB" w:rsidP="005129E0">
      <w:pPr>
        <w:pStyle w:val="ListParagraph"/>
        <w:numPr>
          <w:ilvl w:val="2"/>
          <w:numId w:val="43"/>
        </w:numPr>
        <w:suppressAutoHyphens/>
        <w:spacing w:after="0"/>
        <w:ind w:left="426" w:hanging="426"/>
        <w:jc w:val="both"/>
        <w:rPr>
          <w:rFonts w:ascii="Times New Roman" w:eastAsia="Batang" w:hAnsi="Times New Roman" w:cs="Times New Roman"/>
          <w:lang w:eastAsia="pl-PL"/>
        </w:rPr>
      </w:pPr>
      <w:r w:rsidRPr="004327BF">
        <w:rPr>
          <w:rFonts w:ascii="Times New Roman" w:eastAsia="Batang" w:hAnsi="Times New Roman" w:cs="Times New Roman"/>
          <w:lang w:eastAsia="pl-PL"/>
        </w:rPr>
        <w:t>W trakcie oceny ofert kolejno rozpatrywanym i ocenianym ofertom przyznawane są punkty za powyższe kryteria. Zastosowanie będzie miał następujący wzór:</w:t>
      </w:r>
    </w:p>
    <w:p w:rsidR="003153AB" w:rsidRPr="004327BF" w:rsidRDefault="003153AB" w:rsidP="004327BF">
      <w:pPr>
        <w:pStyle w:val="ListParagraph"/>
        <w:suppressAutoHyphens/>
        <w:spacing w:after="0"/>
        <w:ind w:left="426" w:hanging="426"/>
        <w:jc w:val="center"/>
        <w:rPr>
          <w:rFonts w:ascii="Times New Roman" w:eastAsia="Batang" w:hAnsi="Times New Roman"/>
          <w:b/>
          <w:bCs/>
          <w:lang w:eastAsia="pl-PL"/>
        </w:rPr>
      </w:pPr>
      <w:r>
        <w:rPr>
          <w:rFonts w:ascii="Times New Roman" w:eastAsia="Batang" w:hAnsi="Times New Roman" w:cs="Times New Roman"/>
          <w:b/>
          <w:bCs/>
          <w:lang w:eastAsia="pl-PL"/>
        </w:rPr>
        <w:t>P (punkty) = A+B</w:t>
      </w:r>
    </w:p>
    <w:p w:rsidR="003153AB" w:rsidRPr="00DA5686" w:rsidRDefault="003153AB" w:rsidP="005129E0">
      <w:pPr>
        <w:pStyle w:val="ListParagraph"/>
        <w:numPr>
          <w:ilvl w:val="2"/>
          <w:numId w:val="43"/>
        </w:numPr>
        <w:suppressAutoHyphens/>
        <w:spacing w:after="0"/>
        <w:ind w:left="426" w:hanging="426"/>
        <w:jc w:val="both"/>
        <w:rPr>
          <w:rFonts w:ascii="Times New Roman" w:eastAsia="Batang" w:hAnsi="Times New Roman"/>
          <w:lang w:eastAsia="pl-PL"/>
        </w:rPr>
      </w:pPr>
      <w:r w:rsidRPr="00DA5686">
        <w:rPr>
          <w:rFonts w:ascii="Times New Roman" w:eastAsia="Batang" w:hAnsi="Times New Roman" w:cs="Times New Roman"/>
        </w:rPr>
        <w:t xml:space="preserve">Punktacja ofert zostanie wyliczona na podstawie  ww. wzorów.  </w:t>
      </w:r>
    </w:p>
    <w:p w:rsidR="003153AB" w:rsidRPr="00DA5686" w:rsidRDefault="003153AB" w:rsidP="005129E0">
      <w:pPr>
        <w:pStyle w:val="ListParagraph"/>
        <w:numPr>
          <w:ilvl w:val="2"/>
          <w:numId w:val="43"/>
        </w:numPr>
        <w:suppressAutoHyphens/>
        <w:spacing w:after="0" w:line="240" w:lineRule="auto"/>
        <w:ind w:left="426" w:hanging="426"/>
        <w:jc w:val="both"/>
        <w:rPr>
          <w:rFonts w:ascii="Times New Roman" w:eastAsia="Batang" w:hAnsi="Times New Roman"/>
          <w:lang w:eastAsia="pl-PL"/>
        </w:rPr>
      </w:pPr>
      <w:r w:rsidRPr="00DA5686">
        <w:rPr>
          <w:rFonts w:ascii="Times New Roman" w:eastAsia="Batang" w:hAnsi="Times New Roman" w:cs="Times New Roman"/>
        </w:rPr>
        <w:t>W celu obliczenia punktów wyniki poszczególnych działań matematycznych będą zaokrąglane do dwóch miejsc po przecinku lub z większą dokładnością, jeśli przy zastosowaniu wymienionego zaokrąglenia nie występuje różnica w ilości przyznanych punktów.</w:t>
      </w:r>
    </w:p>
    <w:p w:rsidR="003153AB" w:rsidRPr="00DA5686" w:rsidRDefault="003153AB" w:rsidP="005129E0">
      <w:pPr>
        <w:pStyle w:val="ListParagraph"/>
        <w:numPr>
          <w:ilvl w:val="2"/>
          <w:numId w:val="43"/>
        </w:numPr>
        <w:suppressAutoHyphens/>
        <w:spacing w:after="0" w:line="240" w:lineRule="auto"/>
        <w:ind w:left="426" w:hanging="426"/>
        <w:jc w:val="both"/>
        <w:rPr>
          <w:rFonts w:ascii="Times New Roman" w:eastAsia="Batang" w:hAnsi="Times New Roman"/>
          <w:lang w:eastAsia="pl-PL"/>
        </w:rPr>
      </w:pPr>
      <w:r w:rsidRPr="00DA5686">
        <w:rPr>
          <w:rFonts w:ascii="Times New Roman" w:eastAsia="Batang" w:hAnsi="Times New Roman" w:cs="Times New Roman"/>
        </w:rPr>
        <w:t>W przypadku, gdy złożona zostanie oferta, której wybór prowadziłby do powstania obowiązku podatkowego Zamawiającego, zgodnie z przepisami o podatku VAT w zakresie dotyczącym wewnątrz</w:t>
      </w:r>
      <w:r>
        <w:rPr>
          <w:rFonts w:ascii="Times New Roman" w:eastAsia="Batang" w:hAnsi="Times New Roman" w:cs="Times New Roman"/>
        </w:rPr>
        <w:t xml:space="preserve"> </w:t>
      </w:r>
      <w:r w:rsidRPr="00DA5686">
        <w:rPr>
          <w:rFonts w:ascii="Times New Roman" w:eastAsia="Batang" w:hAnsi="Times New Roman" w:cs="Times New Roman"/>
        </w:rPr>
        <w:t>wspólnotowego nabycia towarów, zamawiający w celu oceny takiej oferty doliczy do przedstawionej w niej ceny  podatek  VAT, który miałby obowiązek wpłacić zgodnie z obowiązującymi przepisami.</w:t>
      </w:r>
    </w:p>
    <w:p w:rsidR="003153AB" w:rsidRPr="00DA5686" w:rsidRDefault="003153AB" w:rsidP="005129E0">
      <w:pPr>
        <w:pStyle w:val="ListParagraph"/>
        <w:numPr>
          <w:ilvl w:val="2"/>
          <w:numId w:val="43"/>
        </w:numPr>
        <w:suppressAutoHyphens/>
        <w:spacing w:after="0" w:line="240" w:lineRule="auto"/>
        <w:ind w:left="426" w:hanging="426"/>
        <w:jc w:val="both"/>
        <w:rPr>
          <w:rFonts w:ascii="Times New Roman" w:eastAsia="Batang" w:hAnsi="Times New Roman"/>
          <w:lang w:eastAsia="pl-PL"/>
        </w:rPr>
      </w:pPr>
      <w:r w:rsidRPr="00DA5686">
        <w:rPr>
          <w:rFonts w:ascii="Times New Roman" w:eastAsia="Batang" w:hAnsi="Times New Roman" w:cs="Times New Roman"/>
        </w:rPr>
        <w:t>Zamawiający udzieli zamówienia Wykonawcy, którego oferta odpowiada wszystkim wymaganiom przedstawionym w ustawie oraz SIWZ i została oceniona jako najkorzystniejsza w oparciu o podane kryteria wyboru.</w:t>
      </w:r>
    </w:p>
    <w:p w:rsidR="003153AB" w:rsidRPr="00DA5686" w:rsidRDefault="003153AB" w:rsidP="005129E0">
      <w:pPr>
        <w:pStyle w:val="ListParagraph"/>
        <w:numPr>
          <w:ilvl w:val="2"/>
          <w:numId w:val="43"/>
        </w:numPr>
        <w:suppressAutoHyphens/>
        <w:spacing w:after="0" w:line="240" w:lineRule="auto"/>
        <w:ind w:left="426" w:hanging="426"/>
        <w:jc w:val="both"/>
        <w:rPr>
          <w:rFonts w:ascii="Times New Roman" w:eastAsia="Batang" w:hAnsi="Times New Roman" w:cs="Times New Roman"/>
          <w:lang w:eastAsia="pl-PL"/>
        </w:rPr>
      </w:pPr>
      <w:r w:rsidRPr="00DA5686">
        <w:rPr>
          <w:rFonts w:ascii="Times New Roman" w:eastAsia="Batang" w:hAnsi="Times New Roman" w:cs="Times New Roman"/>
          <w:lang w:eastAsia="pl-PL"/>
        </w:rPr>
        <w:t>Jeżeli nie można wybrać oferty najkorzystniejszej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3153AB" w:rsidRPr="00DA5686" w:rsidRDefault="003153AB" w:rsidP="005129E0">
      <w:pPr>
        <w:pStyle w:val="ListParagraph"/>
        <w:numPr>
          <w:ilvl w:val="2"/>
          <w:numId w:val="43"/>
        </w:numPr>
        <w:suppressAutoHyphens/>
        <w:spacing w:after="120" w:line="240" w:lineRule="auto"/>
        <w:ind w:left="426" w:hanging="426"/>
        <w:jc w:val="both"/>
        <w:rPr>
          <w:rFonts w:ascii="Times New Roman" w:eastAsia="Batang" w:hAnsi="Times New Roman" w:cs="Times New Roman"/>
          <w:lang w:eastAsia="pl-PL"/>
        </w:rPr>
      </w:pPr>
      <w:r w:rsidRPr="00DA5686">
        <w:rPr>
          <w:rFonts w:ascii="Times New Roman" w:eastAsia="Batang" w:hAnsi="Times New Roman" w:cs="Times New Roman"/>
          <w:lang w:eastAsia="pl-PL"/>
        </w:rPr>
        <w:t>Wykonawcy, składając oferty dodatkowe, nie mogą zaoferować cen lub kosztów wyższych niż zaoferowane w złożonych ofertach.</w:t>
      </w:r>
    </w:p>
    <w:p w:rsidR="003153AB" w:rsidRPr="00DA5686" w:rsidRDefault="003153AB" w:rsidP="005129E0">
      <w:pPr>
        <w:pStyle w:val="ListParagraph"/>
        <w:numPr>
          <w:ilvl w:val="2"/>
          <w:numId w:val="43"/>
        </w:numPr>
        <w:suppressAutoHyphens/>
        <w:spacing w:after="120" w:line="240" w:lineRule="auto"/>
        <w:ind w:left="426" w:hanging="426"/>
        <w:jc w:val="both"/>
        <w:rPr>
          <w:rFonts w:ascii="Times New Roman" w:eastAsia="Batang" w:hAnsi="Times New Roman" w:cs="Times New Roman"/>
          <w:lang w:eastAsia="pl-PL"/>
        </w:rPr>
      </w:pPr>
      <w:r w:rsidRPr="00DA5686">
        <w:rPr>
          <w:rFonts w:ascii="Times New Roman" w:eastAsia="Batang" w:hAnsi="Times New Roman" w:cs="Times New Roman"/>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bookmarkEnd w:id="0"/>
    </w:p>
    <w:p w:rsidR="003153AB" w:rsidRPr="00DA5686" w:rsidRDefault="003153AB" w:rsidP="005129E0">
      <w:pPr>
        <w:numPr>
          <w:ilvl w:val="0"/>
          <w:numId w:val="39"/>
        </w:numPr>
        <w:shd w:val="clear" w:color="auto" w:fill="FFFFFF"/>
        <w:spacing w:after="0"/>
        <w:jc w:val="both"/>
        <w:rPr>
          <w:rFonts w:ascii="Times New Roman" w:eastAsia="Batang" w:hAnsi="Times New Roman" w:cs="Times New Roman"/>
          <w:color w:val="2E74B5"/>
          <w:sz w:val="28"/>
          <w:szCs w:val="28"/>
        </w:rPr>
      </w:pPr>
      <w:r w:rsidRPr="00DA5686">
        <w:rPr>
          <w:rFonts w:ascii="Times New Roman" w:eastAsia="Batang" w:hAnsi="Times New Roman" w:cs="Times New Roman"/>
          <w:color w:val="2E74B5"/>
          <w:sz w:val="28"/>
          <w:szCs w:val="28"/>
        </w:rPr>
        <w:t>Informacja o formalnościach, jakie powinny zostać dopełnione po wyborze oferty w celu zawarcia umowy w sprawie zamówienia publicznego</w:t>
      </w:r>
    </w:p>
    <w:p w:rsidR="003153AB" w:rsidRPr="00DA5686" w:rsidRDefault="003153AB" w:rsidP="005129E0">
      <w:pPr>
        <w:numPr>
          <w:ilvl w:val="0"/>
          <w:numId w:val="24"/>
        </w:numPr>
        <w:tabs>
          <w:tab w:val="num" w:pos="426"/>
        </w:tabs>
        <w:suppressAutoHyphens/>
        <w:spacing w:after="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 xml:space="preserve">Zamawiający zawrze umowę z Wykonawcą, który złożył najkorzystniejszą ofertę w niniejszym postępowaniu. </w:t>
      </w:r>
    </w:p>
    <w:p w:rsidR="003153AB" w:rsidRPr="00DA5686" w:rsidRDefault="003153AB" w:rsidP="005129E0">
      <w:pPr>
        <w:numPr>
          <w:ilvl w:val="0"/>
          <w:numId w:val="24"/>
        </w:numPr>
        <w:tabs>
          <w:tab w:val="num" w:pos="426"/>
        </w:tabs>
        <w:suppressAutoHyphens/>
        <w:spacing w:after="0" w:line="240" w:lineRule="auto"/>
        <w:ind w:left="426" w:hanging="426"/>
        <w:jc w:val="both"/>
        <w:rPr>
          <w:rFonts w:ascii="Times New Roman" w:eastAsia="Batang" w:hAnsi="Times New Roman" w:cs="Times New Roman"/>
          <w:lang w:eastAsia="pl-PL"/>
        </w:rPr>
      </w:pPr>
      <w:r w:rsidRPr="00DA5686">
        <w:rPr>
          <w:rFonts w:ascii="Times New Roman" w:eastAsia="Batang" w:hAnsi="Times New Roman" w:cs="Times New Roman"/>
          <w:lang w:eastAsia="pl-PL"/>
        </w:rPr>
        <w:t xml:space="preserve">Wykonawca, którego oferta została wybrana zobowiązany jest do podpisania umowy na warunkach wskazanych przez Zamawiającego. </w:t>
      </w:r>
    </w:p>
    <w:p w:rsidR="003153AB" w:rsidRPr="00DA5686" w:rsidRDefault="003153AB" w:rsidP="005129E0">
      <w:pPr>
        <w:numPr>
          <w:ilvl w:val="0"/>
          <w:numId w:val="24"/>
        </w:numPr>
        <w:tabs>
          <w:tab w:val="num" w:pos="426"/>
          <w:tab w:val="num" w:pos="851"/>
        </w:tabs>
        <w:suppressAutoHyphens/>
        <w:autoSpaceDE w:val="0"/>
        <w:autoSpaceDN w:val="0"/>
        <w:adjustRightInd w:val="0"/>
        <w:spacing w:after="0" w:line="240" w:lineRule="auto"/>
        <w:ind w:left="426" w:hanging="426"/>
        <w:jc w:val="both"/>
        <w:rPr>
          <w:rFonts w:ascii="Times New Roman" w:eastAsia="Batang" w:hAnsi="Times New Roman"/>
          <w:lang w:eastAsia="pl-PL"/>
        </w:rPr>
      </w:pPr>
      <w:r w:rsidRPr="00DA5686">
        <w:rPr>
          <w:rFonts w:ascii="Times New Roman" w:eastAsia="Batang" w:hAnsi="Times New Roman" w:cs="Times New Roman"/>
          <w:lang w:eastAsia="pl-PL"/>
        </w:rPr>
        <w:t>Zamawiający zawrze umowę w sprawie zamówienia publicznego, z zastrzeżeniem art. 183 ustawy, w terminie nie krótszym niż 5 dni od dnia przesłania zawiadomienia o wyborze najkorzystniejszej oferty, jeżeli zawiadomienie to zostało przesłane przy użyciu środków komunikacji elektronicznej, albo 10 dni - jeżeli zostało przesłane w inny sposób.</w:t>
      </w:r>
    </w:p>
    <w:p w:rsidR="003153AB" w:rsidRPr="00DA5686" w:rsidRDefault="003153AB" w:rsidP="005129E0">
      <w:pPr>
        <w:numPr>
          <w:ilvl w:val="0"/>
          <w:numId w:val="24"/>
        </w:numPr>
        <w:tabs>
          <w:tab w:val="num" w:pos="426"/>
          <w:tab w:val="num" w:pos="851"/>
        </w:tabs>
        <w:suppressAutoHyphens/>
        <w:autoSpaceDE w:val="0"/>
        <w:autoSpaceDN w:val="0"/>
        <w:adjustRightInd w:val="0"/>
        <w:spacing w:after="0" w:line="240" w:lineRule="auto"/>
        <w:ind w:left="426" w:hanging="426"/>
        <w:jc w:val="both"/>
        <w:rPr>
          <w:rFonts w:ascii="Times New Roman" w:eastAsia="Batang" w:hAnsi="Times New Roman"/>
          <w:lang w:eastAsia="pl-PL"/>
        </w:rPr>
      </w:pPr>
      <w:r w:rsidRPr="00DA5686">
        <w:rPr>
          <w:rFonts w:ascii="Times New Roman" w:eastAsia="Batang" w:hAnsi="Times New Roman" w:cs="Times New Roman"/>
          <w:lang w:eastAsia="pl-PL"/>
        </w:rPr>
        <w:t>Zamawiający może zawrzeć umowę w sprawie zamówienia publicznego przed upływem terminów, o których mowa w ust. 3, jeżeli w postępowaniu o udzielenie zamówienia:</w:t>
      </w:r>
    </w:p>
    <w:p w:rsidR="003153AB" w:rsidRPr="00DA5686" w:rsidRDefault="003153AB" w:rsidP="005129E0">
      <w:pPr>
        <w:numPr>
          <w:ilvl w:val="3"/>
          <w:numId w:val="13"/>
        </w:numPr>
        <w:tabs>
          <w:tab w:val="num" w:pos="851"/>
        </w:tabs>
        <w:suppressAutoHyphens/>
        <w:autoSpaceDE w:val="0"/>
        <w:autoSpaceDN w:val="0"/>
        <w:adjustRightInd w:val="0"/>
        <w:spacing w:after="0" w:line="240" w:lineRule="auto"/>
        <w:ind w:left="851" w:hanging="425"/>
        <w:jc w:val="both"/>
        <w:rPr>
          <w:rFonts w:ascii="Times New Roman" w:eastAsia="Batang" w:hAnsi="Times New Roman" w:cs="Times New Roman"/>
          <w:lang w:eastAsia="pl-PL"/>
        </w:rPr>
      </w:pPr>
      <w:r w:rsidRPr="00DA5686">
        <w:rPr>
          <w:rFonts w:ascii="Times New Roman" w:eastAsia="Batang" w:hAnsi="Times New Roman" w:cs="Times New Roman"/>
          <w:lang w:eastAsia="pl-PL"/>
        </w:rPr>
        <w:t>złożono tylko jedną ofertę,</w:t>
      </w:r>
    </w:p>
    <w:p w:rsidR="003153AB" w:rsidRPr="00DA5686" w:rsidRDefault="003153AB" w:rsidP="005129E0">
      <w:pPr>
        <w:numPr>
          <w:ilvl w:val="3"/>
          <w:numId w:val="13"/>
        </w:numPr>
        <w:tabs>
          <w:tab w:val="num" w:pos="851"/>
        </w:tabs>
        <w:suppressAutoHyphens/>
        <w:autoSpaceDE w:val="0"/>
        <w:autoSpaceDN w:val="0"/>
        <w:adjustRightInd w:val="0"/>
        <w:spacing w:after="0" w:line="240" w:lineRule="auto"/>
        <w:ind w:left="851" w:hanging="425"/>
        <w:jc w:val="both"/>
        <w:rPr>
          <w:rFonts w:ascii="Times New Roman" w:eastAsia="Batang" w:hAnsi="Times New Roman"/>
          <w:lang w:eastAsia="pl-PL"/>
        </w:rPr>
      </w:pPr>
      <w:r w:rsidRPr="00DA5686">
        <w:rPr>
          <w:rFonts w:ascii="Times New Roman" w:eastAsia="Batang" w:hAnsi="Times New Roman" w:cs="Times New Roman"/>
          <w:lang w:eastAsia="pl-PL"/>
        </w:rPr>
        <w:t xml:space="preserve">upłynął termin do wniesienia odwołania na czynności Zamawiającego wymienione w art. 180 ust. 2 lub w następstwie jego wniesienia Izba ogłosiła wyrok </w:t>
      </w:r>
      <w:r>
        <w:rPr>
          <w:rFonts w:ascii="Times New Roman" w:eastAsia="Batang" w:hAnsi="Times New Roman" w:cs="Times New Roman"/>
          <w:lang w:eastAsia="pl-PL"/>
        </w:rPr>
        <w:t>lub postanowienie kończące postę</w:t>
      </w:r>
      <w:r w:rsidRPr="00DA5686">
        <w:rPr>
          <w:rFonts w:ascii="Times New Roman" w:eastAsia="Batang" w:hAnsi="Times New Roman" w:cs="Times New Roman"/>
          <w:lang w:eastAsia="pl-PL"/>
        </w:rPr>
        <w:t>powanie odwoławcze.</w:t>
      </w:r>
    </w:p>
    <w:p w:rsidR="003153AB" w:rsidRPr="00DA5686" w:rsidRDefault="003153AB" w:rsidP="005129E0">
      <w:pPr>
        <w:numPr>
          <w:ilvl w:val="0"/>
          <w:numId w:val="24"/>
        </w:numPr>
        <w:tabs>
          <w:tab w:val="num" w:pos="426"/>
          <w:tab w:val="num" w:pos="851"/>
        </w:tabs>
        <w:suppressAutoHyphens/>
        <w:autoSpaceDE w:val="0"/>
        <w:autoSpaceDN w:val="0"/>
        <w:adjustRightInd w:val="0"/>
        <w:spacing w:after="0" w:line="240" w:lineRule="auto"/>
        <w:ind w:left="426" w:hanging="426"/>
        <w:jc w:val="both"/>
        <w:rPr>
          <w:rFonts w:ascii="Times New Roman" w:eastAsia="Batang" w:hAnsi="Times New Roman"/>
          <w:lang w:eastAsia="pl-PL"/>
        </w:rPr>
      </w:pPr>
      <w:r w:rsidRPr="00DA5686">
        <w:rPr>
          <w:rFonts w:ascii="Times New Roman" w:eastAsia="Batang" w:hAnsi="Times New Roman" w:cs="Times New Roman"/>
          <w:lang w:eastAsia="pl-PL"/>
        </w:rPr>
        <w:t>Jeżeli Wykonawca, którego oferta została wybrana, uchyla się od zawarcia umowy</w:t>
      </w:r>
      <w:r>
        <w:rPr>
          <w:rFonts w:ascii="Times New Roman" w:eastAsia="Batang" w:hAnsi="Times New Roman" w:cs="Times New Roman"/>
          <w:lang w:eastAsia="pl-PL"/>
        </w:rPr>
        <w:t xml:space="preserve"> </w:t>
      </w:r>
      <w:r w:rsidRPr="00DA5686">
        <w:rPr>
          <w:rFonts w:ascii="Times New Roman" w:eastAsia="Batang" w:hAnsi="Times New Roman" w:cs="Times New Roman"/>
          <w:lang w:eastAsia="pl-PL"/>
        </w:rPr>
        <w:t>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w:t>
      </w:r>
    </w:p>
    <w:p w:rsidR="003153AB" w:rsidRPr="00DA5686" w:rsidRDefault="003153AB" w:rsidP="005129E0">
      <w:pPr>
        <w:numPr>
          <w:ilvl w:val="0"/>
          <w:numId w:val="25"/>
        </w:numPr>
        <w:tabs>
          <w:tab w:val="num" w:pos="426"/>
        </w:tabs>
        <w:suppressAutoHyphens/>
        <w:spacing w:after="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 xml:space="preserve">W przypadku wyboru oferty najkorzystniejszej złożonej przez Wykonawców wspólnie ubiegających się o udzielenie zamówienia przed zawarciem umowy w sprawie udzielenia zamówienia należy dostarczyć </w:t>
      </w:r>
      <w:r w:rsidRPr="00DA5686">
        <w:rPr>
          <w:rFonts w:ascii="Times New Roman" w:eastAsia="Batang" w:hAnsi="Times New Roman" w:cs="Times New Roman"/>
          <w:u w:val="single"/>
          <w:lang w:eastAsia="ar-SA"/>
        </w:rPr>
        <w:t>umowę regulującą współpracę tych Wykonawców</w:t>
      </w:r>
      <w:r w:rsidRPr="00DA5686">
        <w:rPr>
          <w:rFonts w:ascii="Times New Roman" w:eastAsia="Batang" w:hAnsi="Times New Roman" w:cs="Times New Roman"/>
          <w:lang w:eastAsia="ar-SA"/>
        </w:rPr>
        <w:t>.</w:t>
      </w:r>
    </w:p>
    <w:p w:rsidR="003153AB" w:rsidRPr="00DA5686" w:rsidRDefault="003153AB" w:rsidP="005129E0">
      <w:pPr>
        <w:numPr>
          <w:ilvl w:val="0"/>
          <w:numId w:val="25"/>
        </w:numPr>
        <w:tabs>
          <w:tab w:val="num" w:pos="426"/>
        </w:tabs>
        <w:suppressAutoHyphens/>
        <w:spacing w:after="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W przypadku wyboru oferty najkorzystniejszej złożonej przez spółkę z ograniczoną odpowiedzialnością, a wartość zamówienia przekracza podwójną wielkość kapitału zakładowego, przed podpisaniem umowy należy dostarczyć uchwałę zgromadzenia wspólników upoważniającą Zarząd do zawarcia umowy (art. 230 Kodeksu Spółek Handlowych) o ile umowa spółki nie stanowi inaczej.</w:t>
      </w:r>
    </w:p>
    <w:p w:rsidR="003153AB" w:rsidRPr="000A2932" w:rsidRDefault="003153AB" w:rsidP="000A2932">
      <w:pPr>
        <w:numPr>
          <w:ilvl w:val="0"/>
          <w:numId w:val="25"/>
        </w:numPr>
        <w:tabs>
          <w:tab w:val="num" w:pos="426"/>
        </w:tabs>
        <w:suppressAutoHyphens/>
        <w:spacing w:after="0" w:line="240" w:lineRule="auto"/>
        <w:ind w:left="426" w:hanging="426"/>
        <w:jc w:val="both"/>
        <w:rPr>
          <w:rFonts w:ascii="Times New Roman" w:eastAsia="Batang" w:hAnsi="Times New Roman"/>
          <w:lang w:eastAsia="ar-SA"/>
        </w:rPr>
      </w:pPr>
      <w:r w:rsidRPr="00DA5686">
        <w:rPr>
          <w:rFonts w:ascii="Times New Roman" w:eastAsia="Batang" w:hAnsi="Times New Roman" w:cs="Times New Roman"/>
        </w:rPr>
        <w:t>Zamawiający, zgodnie z art. 93 ust. 1a ustawy Pzp, zastrzega sobie możliwość unieważnienia postępowania o udzielenie zamówienia, jeżeli środki pochodzące z budżetu Unii Europejskiej, które Zamawiający zamierzał przeznaczyć na sfinansowanie całości lub części zamówienia nie zostały mu przyznane</w:t>
      </w:r>
      <w:r w:rsidRPr="00DA5686">
        <w:rPr>
          <w:rFonts w:ascii="Times New Roman" w:eastAsia="Batang" w:hAnsi="Times New Roman" w:cs="Times New Roman"/>
          <w:b/>
          <w:bCs/>
        </w:rPr>
        <w:t xml:space="preserve"> -</w:t>
      </w:r>
      <w:r w:rsidRPr="00DA5686">
        <w:rPr>
          <w:rFonts w:ascii="Times New Roman" w:eastAsia="Batang" w:hAnsi="Times New Roman" w:cs="Times New Roman"/>
          <w:b/>
          <w:bCs/>
          <w:i/>
          <w:iCs/>
        </w:rPr>
        <w:t>jeżeli dotyczy.</w:t>
      </w:r>
    </w:p>
    <w:p w:rsidR="003153AB" w:rsidRPr="00DA5686" w:rsidRDefault="003153AB" w:rsidP="005129E0">
      <w:pPr>
        <w:numPr>
          <w:ilvl w:val="0"/>
          <w:numId w:val="25"/>
        </w:numPr>
        <w:tabs>
          <w:tab w:val="num" w:pos="426"/>
        </w:tabs>
        <w:suppressAutoHyphens/>
        <w:spacing w:after="0" w:line="240" w:lineRule="auto"/>
        <w:ind w:left="426" w:hanging="426"/>
        <w:jc w:val="both"/>
        <w:rPr>
          <w:rFonts w:ascii="Times New Roman" w:eastAsia="Batang" w:hAnsi="Times New Roman"/>
          <w:b/>
          <w:bCs/>
        </w:rPr>
      </w:pPr>
      <w:r w:rsidRPr="00DA5686">
        <w:rPr>
          <w:rFonts w:ascii="Times New Roman" w:eastAsia="Batang" w:hAnsi="Times New Roman" w:cs="Times New Roman"/>
        </w:rPr>
        <w:t>Zawarcie umowy nastąpi zgodnie z zapisami art. 94 ustawy Pzp.</w:t>
      </w:r>
    </w:p>
    <w:p w:rsidR="003153AB" w:rsidRPr="00DA5686" w:rsidRDefault="003153AB" w:rsidP="00084129">
      <w:pPr>
        <w:suppressAutoHyphens/>
        <w:spacing w:after="0" w:line="240" w:lineRule="auto"/>
        <w:ind w:left="426"/>
        <w:jc w:val="both"/>
        <w:rPr>
          <w:rFonts w:ascii="Times New Roman" w:eastAsia="Batang" w:hAnsi="Times New Roman"/>
          <w:b/>
          <w:bCs/>
        </w:rPr>
      </w:pPr>
    </w:p>
    <w:p w:rsidR="003153AB" w:rsidRPr="00DA5686" w:rsidRDefault="003153AB" w:rsidP="005129E0">
      <w:pPr>
        <w:numPr>
          <w:ilvl w:val="0"/>
          <w:numId w:val="39"/>
        </w:numPr>
        <w:spacing w:after="0"/>
        <w:jc w:val="both"/>
        <w:rPr>
          <w:rFonts w:ascii="Times New Roman" w:eastAsia="Batang" w:hAnsi="Times New Roman" w:cs="Times New Roman"/>
          <w:color w:val="2E74B5"/>
          <w:sz w:val="28"/>
          <w:szCs w:val="28"/>
        </w:rPr>
      </w:pPr>
      <w:r w:rsidRPr="00DA5686">
        <w:rPr>
          <w:rFonts w:ascii="Times New Roman" w:eastAsia="Batang" w:hAnsi="Times New Roman" w:cs="Times New Roman"/>
          <w:color w:val="2E74B5"/>
          <w:sz w:val="28"/>
          <w:szCs w:val="28"/>
        </w:rPr>
        <w:t>Uwagi dotyczące formy składanych dokumentów</w:t>
      </w:r>
    </w:p>
    <w:p w:rsidR="003153AB" w:rsidRPr="00DA5686" w:rsidRDefault="003153AB" w:rsidP="006F24F1">
      <w:pPr>
        <w:numPr>
          <w:ilvl w:val="1"/>
          <w:numId w:val="2"/>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 xml:space="preserve">Warunkiem uznania kopii za dokument jest umieszczenie </w:t>
      </w:r>
      <w:r w:rsidRPr="00DA5686">
        <w:rPr>
          <w:rFonts w:ascii="Times New Roman" w:eastAsia="Batang" w:hAnsi="Times New Roman" w:cs="Times New Roman"/>
          <w:u w:val="single"/>
        </w:rPr>
        <w:t xml:space="preserve">na każdej stronie kopii </w:t>
      </w:r>
      <w:r w:rsidRPr="00DA5686">
        <w:rPr>
          <w:rFonts w:ascii="Times New Roman" w:eastAsia="Batang" w:hAnsi="Times New Roman" w:cs="Times New Roman"/>
        </w:rPr>
        <w:t>oświadczenia „za zgodność z oryginałem” i złożenie podpisu osoby/ osób uprawnionych do reprezentowania Wykonawcy w obrocie gospodarczym, zgodnie z aktem rejestracyjnym, wymaganiami ustawowymi oraz przepisami prawa.</w:t>
      </w:r>
    </w:p>
    <w:p w:rsidR="003153AB" w:rsidRPr="00DA5686" w:rsidRDefault="003153AB" w:rsidP="006F24F1">
      <w:pPr>
        <w:numPr>
          <w:ilvl w:val="1"/>
          <w:numId w:val="2"/>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Gdy przedstawiona kopia dokumentu będzie nieczytelna lub będzie budziła wątpliwość co do jej prawdziwości, Zamawiający może żądać przedstawienia oryginału lub notarialnie poświadczonej kopii dokumentu zgodnie z §7 ust. 3 rozporządzenia PRM.</w:t>
      </w:r>
    </w:p>
    <w:p w:rsidR="003153AB" w:rsidRPr="00DA5686" w:rsidRDefault="003153AB" w:rsidP="006F24F1">
      <w:pPr>
        <w:numPr>
          <w:ilvl w:val="1"/>
          <w:numId w:val="2"/>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Każdy dokument składający się na ofertę sporządzony w innym języku niż język polski winien być złożony wraz z tłumaczeniem na język polski. W razie wątpliwości uznaje się, iż wersja polskojęzyczna jest wersją wiążącą.</w:t>
      </w:r>
    </w:p>
    <w:p w:rsidR="003153AB" w:rsidRPr="00DA5686" w:rsidRDefault="003153AB" w:rsidP="006F24F1">
      <w:pPr>
        <w:numPr>
          <w:ilvl w:val="1"/>
          <w:numId w:val="2"/>
        </w:numPr>
        <w:spacing w:after="0"/>
        <w:ind w:left="426" w:hanging="426"/>
        <w:jc w:val="both"/>
        <w:rPr>
          <w:rFonts w:ascii="Times New Roman" w:eastAsia="Batang" w:hAnsi="Times New Roman" w:cs="Times New Roman"/>
        </w:rPr>
      </w:pPr>
      <w:r w:rsidRPr="00DA5686">
        <w:rPr>
          <w:rFonts w:ascii="Times New Roman" w:eastAsia="Batang" w:hAnsi="Times New Roman" w:cs="Times New Roman"/>
        </w:rPr>
        <w:t>W przypadku Wykonawców wspólnie ubiegających się o udzielenie zamówienia publicznego oraz w przypadku innych podmiotów, na zasobach których wykonawca polega na zasadach określonychw art. 26 ust. 2b ustawy Pzp, kopie dokumentów dotyczących odpowiednio Wykonawcy lub tych podmiotów są poświadczone za zgodność z oryginałem odpowiednio przez Wykonawcę lub te podmioty.</w:t>
      </w:r>
    </w:p>
    <w:p w:rsidR="003153AB" w:rsidRPr="00CE6498" w:rsidRDefault="003153AB" w:rsidP="00CE6498">
      <w:pPr>
        <w:pStyle w:val="Heading1"/>
        <w:numPr>
          <w:ilvl w:val="0"/>
          <w:numId w:val="48"/>
        </w:numPr>
        <w:ind w:hanging="568"/>
        <w:jc w:val="both"/>
        <w:rPr>
          <w:rFonts w:ascii="Times New Roman" w:eastAsia="Batang" w:hAnsi="Times New Roman" w:cs="Times New Roman"/>
          <w:sz w:val="28"/>
          <w:szCs w:val="28"/>
        </w:rPr>
      </w:pPr>
      <w:r w:rsidRPr="00CE6498">
        <w:rPr>
          <w:rFonts w:ascii="Times New Roman" w:eastAsia="Batang" w:hAnsi="Times New Roman" w:cs="Times New Roman"/>
          <w:sz w:val="28"/>
          <w:szCs w:val="28"/>
        </w:rPr>
        <w:t xml:space="preserve">Informacja o zaliczkach: </w:t>
      </w:r>
    </w:p>
    <w:p w:rsidR="003153AB" w:rsidRPr="00DA5686" w:rsidRDefault="003153AB" w:rsidP="00084129">
      <w:pPr>
        <w:spacing w:after="0"/>
        <w:jc w:val="both"/>
        <w:rPr>
          <w:rFonts w:ascii="Times New Roman" w:eastAsia="Batang" w:hAnsi="Times New Roman" w:cs="Times New Roman"/>
        </w:rPr>
      </w:pPr>
      <w:r w:rsidRPr="00DA5686">
        <w:rPr>
          <w:rFonts w:ascii="Times New Roman" w:eastAsia="Batang" w:hAnsi="Times New Roman" w:cs="Times New Roman"/>
        </w:rPr>
        <w:t>Zamawiający nie przewiduje udzielenia zaliczek na poczet wykonania zamówienia.</w:t>
      </w:r>
    </w:p>
    <w:p w:rsidR="003153AB" w:rsidRPr="00E73130" w:rsidRDefault="003153AB" w:rsidP="00CE6498">
      <w:pPr>
        <w:pStyle w:val="Heading1"/>
        <w:ind w:left="0"/>
        <w:rPr>
          <w:rFonts w:ascii="Times New Roman" w:eastAsia="Batang" w:hAnsi="Times New Roman" w:cs="Times New Roman"/>
          <w:sz w:val="28"/>
          <w:szCs w:val="28"/>
        </w:rPr>
      </w:pPr>
      <w:r w:rsidRPr="00E73130">
        <w:rPr>
          <w:rFonts w:ascii="Times New Roman" w:eastAsia="Batang" w:hAnsi="Times New Roman" w:cs="Times New Roman"/>
          <w:sz w:val="28"/>
          <w:szCs w:val="28"/>
        </w:rPr>
        <w:t>Istotne dla stron postanowienia, które zostaną wprowadzone do treści zawieranej umowy w sprawie zamówienia publicznego.</w:t>
      </w:r>
    </w:p>
    <w:p w:rsidR="003153AB" w:rsidRPr="00E73130" w:rsidRDefault="003153AB" w:rsidP="006F24F1">
      <w:pPr>
        <w:numPr>
          <w:ilvl w:val="1"/>
          <w:numId w:val="8"/>
        </w:numPr>
        <w:spacing w:after="0"/>
        <w:ind w:left="426" w:hanging="426"/>
        <w:jc w:val="both"/>
        <w:rPr>
          <w:rFonts w:ascii="Times New Roman" w:eastAsia="Batang" w:hAnsi="Times New Roman"/>
          <w:b/>
          <w:bCs/>
        </w:rPr>
      </w:pPr>
      <w:r w:rsidRPr="00E73130">
        <w:rPr>
          <w:rFonts w:ascii="Times New Roman" w:eastAsia="Batang" w:hAnsi="Times New Roman" w:cs="Times New Roman"/>
        </w:rPr>
        <w:t xml:space="preserve">Zamawiający zawrze umowę według wzoru zawartego w </w:t>
      </w:r>
      <w:r>
        <w:rPr>
          <w:rFonts w:ascii="Times New Roman" w:eastAsia="Batang" w:hAnsi="Times New Roman" w:cs="Times New Roman"/>
          <w:b/>
          <w:bCs/>
        </w:rPr>
        <w:t>Załączniku nr 9</w:t>
      </w:r>
      <w:r w:rsidRPr="00E73130">
        <w:rPr>
          <w:rFonts w:ascii="Times New Roman" w:eastAsia="Batang" w:hAnsi="Times New Roman" w:cs="Times New Roman"/>
          <w:b/>
          <w:bCs/>
        </w:rPr>
        <w:t xml:space="preserve"> do SIWZ</w:t>
      </w:r>
      <w:r w:rsidRPr="00E73130">
        <w:rPr>
          <w:rFonts w:ascii="Times New Roman" w:eastAsia="Batang" w:hAnsi="Times New Roman" w:cs="Times New Roman"/>
        </w:rPr>
        <w:t>.</w:t>
      </w:r>
    </w:p>
    <w:p w:rsidR="003153AB" w:rsidRPr="00E73130" w:rsidRDefault="003153AB" w:rsidP="006F24F1">
      <w:pPr>
        <w:numPr>
          <w:ilvl w:val="1"/>
          <w:numId w:val="8"/>
        </w:numPr>
        <w:spacing w:after="0"/>
        <w:ind w:left="426" w:hanging="426"/>
        <w:jc w:val="both"/>
        <w:rPr>
          <w:rFonts w:ascii="Times New Roman" w:eastAsia="Batang" w:hAnsi="Times New Roman"/>
          <w:b/>
          <w:bCs/>
        </w:rPr>
      </w:pPr>
      <w:r w:rsidRPr="00E73130">
        <w:rPr>
          <w:rFonts w:ascii="Times New Roman" w:eastAsia="Batang" w:hAnsi="Times New Roman" w:cs="Times New Roman"/>
        </w:rPr>
        <w:t>Umowy w sprawach zamówień publicznych są jawne i podlegają udostępnianiu na zasadach określonych w przepisach o dostępie do informacji publicznej.</w:t>
      </w:r>
    </w:p>
    <w:p w:rsidR="003153AB" w:rsidRPr="00E73130" w:rsidRDefault="003153AB" w:rsidP="006F24F1">
      <w:pPr>
        <w:numPr>
          <w:ilvl w:val="1"/>
          <w:numId w:val="8"/>
        </w:numPr>
        <w:spacing w:after="0"/>
        <w:ind w:left="426" w:hanging="426"/>
        <w:jc w:val="both"/>
        <w:rPr>
          <w:rFonts w:ascii="Times New Roman" w:eastAsia="Batang" w:hAnsi="Times New Roman" w:cs="Times New Roman"/>
          <w:b/>
          <w:bCs/>
        </w:rPr>
      </w:pPr>
      <w:r w:rsidRPr="00E73130">
        <w:rPr>
          <w:rFonts w:ascii="Times New Roman" w:eastAsia="Batang" w:hAnsi="Times New Roman" w:cs="Times New Roman"/>
        </w:rPr>
        <w:t xml:space="preserve">Zmiana umowy w sprawie zamówienia publicznego może nastąpić w formie pisemnego aneksu pod rygorem nieważności zgodnie z </w:t>
      </w:r>
      <w:r w:rsidRPr="00E73130">
        <w:rPr>
          <w:rFonts w:ascii="Times New Roman" w:eastAsia="Batang" w:hAnsi="Times New Roman" w:cs="Times New Roman"/>
          <w:b/>
          <w:bCs/>
        </w:rPr>
        <w:t>§ 9Wzoru umowy stanowiącego załącznik nr 10 do SIWZ.</w:t>
      </w:r>
    </w:p>
    <w:p w:rsidR="003153AB" w:rsidRPr="00E73130" w:rsidRDefault="003153AB" w:rsidP="006F24F1">
      <w:pPr>
        <w:numPr>
          <w:ilvl w:val="1"/>
          <w:numId w:val="8"/>
        </w:numPr>
        <w:spacing w:after="0"/>
        <w:ind w:left="426" w:hanging="426"/>
        <w:jc w:val="both"/>
        <w:rPr>
          <w:rFonts w:ascii="Times New Roman" w:eastAsia="Batang" w:hAnsi="Times New Roman"/>
          <w:b/>
          <w:bCs/>
        </w:rPr>
      </w:pPr>
      <w:r w:rsidRPr="00E73130">
        <w:rPr>
          <w:rFonts w:ascii="Times New Roman" w:eastAsia="Batang" w:hAnsi="Times New Roman" w:cs="Times New Roman"/>
        </w:rPr>
        <w:t xml:space="preserve">Strona występująca o zmianę postanowień niniejszej umowy zobowiązana jest do udokumentowania zaistnienia okoliczności, o których mowa w </w:t>
      </w:r>
      <w:r w:rsidRPr="00E73130">
        <w:rPr>
          <w:rFonts w:ascii="Times New Roman" w:eastAsia="Batang" w:hAnsi="Times New Roman" w:cs="Times New Roman"/>
          <w:b/>
          <w:bCs/>
        </w:rPr>
        <w:t>§ 9 Wzoru umowy</w:t>
      </w:r>
      <w:r w:rsidRPr="00E73130">
        <w:rPr>
          <w:rFonts w:ascii="Times New Roman" w:eastAsia="Batang" w:hAnsi="Times New Roman" w:cs="Times New Roman"/>
        </w:rPr>
        <w:t>. Wniosek o zmianę postanowień umowy musi być wyrażony na piśmie.</w:t>
      </w:r>
    </w:p>
    <w:p w:rsidR="003153AB" w:rsidRDefault="003153AB" w:rsidP="00E4601D">
      <w:pPr>
        <w:numPr>
          <w:ilvl w:val="1"/>
          <w:numId w:val="8"/>
        </w:numPr>
        <w:spacing w:after="0"/>
        <w:ind w:left="426" w:hanging="426"/>
        <w:jc w:val="both"/>
        <w:rPr>
          <w:rFonts w:ascii="Times New Roman" w:eastAsia="Batang" w:hAnsi="Times New Roman"/>
          <w:b/>
          <w:bCs/>
        </w:rPr>
      </w:pPr>
      <w:r w:rsidRPr="00E73130">
        <w:rPr>
          <w:rFonts w:ascii="Times New Roman" w:eastAsia="Batang" w:hAnsi="Times New Roman" w:cs="Times New Roman"/>
        </w:rPr>
        <w:t>Zmiana umowy może nastąpić wyłącznie w formie pisemnego aneksu pod rygorem nieważności za zgodą obu stron. Zmiany nie mogą naruszać postanowień zawartych w art. 144 ust. 1 ustawy Pzp.</w:t>
      </w:r>
    </w:p>
    <w:p w:rsidR="003153AB" w:rsidRPr="00E4601D" w:rsidRDefault="003153AB" w:rsidP="00E4601D">
      <w:pPr>
        <w:numPr>
          <w:ilvl w:val="1"/>
          <w:numId w:val="8"/>
        </w:numPr>
        <w:spacing w:after="0"/>
        <w:ind w:left="426" w:hanging="426"/>
        <w:jc w:val="both"/>
        <w:rPr>
          <w:rFonts w:ascii="Times New Roman" w:eastAsia="Batang" w:hAnsi="Times New Roman"/>
          <w:b/>
          <w:bCs/>
        </w:rPr>
      </w:pPr>
      <w:r w:rsidRPr="00DA5686">
        <w:rPr>
          <w:rFonts w:ascii="Times New Roman" w:eastAsia="Batang" w:hAnsi="Times New Roman" w:cs="Times New Roman"/>
        </w:rPr>
        <w:t xml:space="preserve">§ </w:t>
      </w:r>
      <w:r>
        <w:rPr>
          <w:rFonts w:ascii="Times New Roman" w:eastAsia="Batang" w:hAnsi="Times New Roman" w:cs="Times New Roman"/>
        </w:rPr>
        <w:t>9</w:t>
      </w:r>
      <w:r w:rsidRPr="00DA5686">
        <w:rPr>
          <w:rFonts w:ascii="Times New Roman" w:eastAsia="Batang" w:hAnsi="Times New Roman" w:cs="Times New Roman"/>
        </w:rPr>
        <w:t xml:space="preserve"> umowy - Zmiany umowy</w:t>
      </w:r>
    </w:p>
    <w:p w:rsidR="003153AB" w:rsidRPr="00324959" w:rsidRDefault="003153AB" w:rsidP="00324959">
      <w:pPr>
        <w:pStyle w:val="ListParagraph"/>
        <w:tabs>
          <w:tab w:val="center" w:pos="-3828"/>
        </w:tabs>
        <w:suppressAutoHyphens/>
        <w:spacing w:after="120"/>
        <w:ind w:left="375"/>
        <w:jc w:val="both"/>
        <w:rPr>
          <w:rFonts w:ascii="Times New Roman" w:hAnsi="Times New Roman" w:cs="Times New Roman"/>
        </w:rPr>
      </w:pPr>
      <w:r w:rsidRPr="00324959">
        <w:rPr>
          <w:rFonts w:ascii="Times New Roman" w:hAnsi="Times New Roman" w:cs="Times New Roman"/>
        </w:rPr>
        <w:t>1. Zmiana postanowień zawartej umowy może nastąpić za zgodą obu Stron wyrażoną na piśmie pod rygorem nieważności.</w:t>
      </w:r>
    </w:p>
    <w:p w:rsidR="003153AB" w:rsidRPr="00324959" w:rsidRDefault="003153AB" w:rsidP="00324959">
      <w:pPr>
        <w:pStyle w:val="ListParagraph"/>
        <w:tabs>
          <w:tab w:val="center" w:pos="-3828"/>
        </w:tabs>
        <w:suppressAutoHyphens/>
        <w:ind w:left="375"/>
        <w:jc w:val="both"/>
        <w:rPr>
          <w:rFonts w:ascii="Times New Roman" w:hAnsi="Times New Roman" w:cs="Times New Roman"/>
        </w:rPr>
      </w:pPr>
      <w:r w:rsidRPr="00324959">
        <w:rPr>
          <w:rFonts w:ascii="Times New Roman" w:hAnsi="Times New Roman" w:cs="Times New Roman"/>
        </w:rPr>
        <w:t>2. Zamawiający przewiduje możliwość wprowadzenia zmian do zawartej umowy w formie pisemnego aneksu na następujących warunkach:</w:t>
      </w:r>
    </w:p>
    <w:p w:rsidR="003153AB" w:rsidRPr="00324959" w:rsidRDefault="003153AB" w:rsidP="002307CF">
      <w:pPr>
        <w:pStyle w:val="ListParagraph"/>
        <w:tabs>
          <w:tab w:val="center" w:pos="-3828"/>
          <w:tab w:val="right" w:pos="-2410"/>
        </w:tabs>
        <w:suppressAutoHyphens/>
        <w:spacing w:after="0" w:line="240" w:lineRule="auto"/>
        <w:ind w:left="374"/>
        <w:jc w:val="both"/>
        <w:rPr>
          <w:rFonts w:ascii="Times New Roman" w:hAnsi="Times New Roman" w:cs="Times New Roman"/>
        </w:rPr>
      </w:pPr>
      <w:r w:rsidRPr="00324959">
        <w:rPr>
          <w:rFonts w:ascii="Times New Roman" w:hAnsi="Times New Roman" w:cs="Times New Roman"/>
        </w:rPr>
        <w:t>2.1.   jeżeli Zamawiający dokonał zmiany sposobu wykonania części przedmiotu umowy, czego nie można było przewidzieć, ani też nie wynikało to z potrzeby wykonywania usług i nie można było tego przewidzieć przed zawarciem umowy,</w:t>
      </w:r>
    </w:p>
    <w:p w:rsidR="003153AB" w:rsidRPr="00324959" w:rsidRDefault="003153AB" w:rsidP="002307CF">
      <w:pPr>
        <w:pStyle w:val="ListParagraph"/>
        <w:tabs>
          <w:tab w:val="center" w:pos="-3828"/>
          <w:tab w:val="right" w:pos="-2410"/>
        </w:tabs>
        <w:suppressAutoHyphens/>
        <w:spacing w:after="0" w:line="240" w:lineRule="auto"/>
        <w:ind w:left="374"/>
        <w:jc w:val="both"/>
        <w:rPr>
          <w:rFonts w:ascii="Times New Roman" w:hAnsi="Times New Roman" w:cs="Times New Roman"/>
        </w:rPr>
      </w:pPr>
      <w:r w:rsidRPr="00324959">
        <w:rPr>
          <w:rFonts w:ascii="Times New Roman" w:hAnsi="Times New Roman" w:cs="Times New Roman"/>
        </w:rPr>
        <w:t>2.2.  jeżeli wystąpi konieczność wykonania zamówień dodatkowych,</w:t>
      </w:r>
    </w:p>
    <w:p w:rsidR="003153AB" w:rsidRPr="00324959" w:rsidRDefault="003153AB" w:rsidP="002307CF">
      <w:pPr>
        <w:pStyle w:val="ListParagraph"/>
        <w:tabs>
          <w:tab w:val="right" w:pos="-2410"/>
        </w:tabs>
        <w:suppressAutoHyphens/>
        <w:spacing w:after="0" w:line="240" w:lineRule="auto"/>
        <w:ind w:left="374"/>
        <w:jc w:val="both"/>
        <w:rPr>
          <w:rFonts w:ascii="Times New Roman" w:hAnsi="Times New Roman" w:cs="Times New Roman"/>
        </w:rPr>
      </w:pPr>
      <w:r w:rsidRPr="00324959">
        <w:rPr>
          <w:rFonts w:ascii="Times New Roman" w:hAnsi="Times New Roman" w:cs="Times New Roman"/>
        </w:rPr>
        <w:t>2.3.  jeżeli wystąpi konieczność wprowadzenia zmian w zakresie prac czego nie można było przewidzieć w chwili zawarcia umowy i może mieć to wpływ na termin wykonania przedmiotu umowy,</w:t>
      </w:r>
    </w:p>
    <w:p w:rsidR="003153AB" w:rsidRPr="00324959" w:rsidRDefault="003153AB" w:rsidP="002307CF">
      <w:pPr>
        <w:pStyle w:val="ListParagraph"/>
        <w:tabs>
          <w:tab w:val="right" w:pos="-2410"/>
          <w:tab w:val="left" w:pos="8174"/>
        </w:tabs>
        <w:suppressAutoHyphens/>
        <w:spacing w:after="0" w:line="240" w:lineRule="auto"/>
        <w:ind w:left="374"/>
        <w:jc w:val="both"/>
        <w:rPr>
          <w:rFonts w:ascii="Times New Roman" w:hAnsi="Times New Roman" w:cs="Times New Roman"/>
        </w:rPr>
      </w:pPr>
      <w:r w:rsidRPr="00324959">
        <w:rPr>
          <w:rFonts w:ascii="Times New Roman" w:hAnsi="Times New Roman" w:cs="Times New Roman"/>
        </w:rPr>
        <w:t>2.4.   jeżeli zmianie ulegnie urzędowa stawka VAT,</w:t>
      </w:r>
    </w:p>
    <w:p w:rsidR="003153AB" w:rsidRPr="00324959" w:rsidRDefault="003153AB" w:rsidP="002307CF">
      <w:pPr>
        <w:pStyle w:val="ListParagraph"/>
        <w:tabs>
          <w:tab w:val="right" w:pos="-2410"/>
        </w:tabs>
        <w:suppressAutoHyphens/>
        <w:spacing w:after="0" w:line="240" w:lineRule="auto"/>
        <w:ind w:left="374"/>
        <w:jc w:val="both"/>
        <w:rPr>
          <w:rFonts w:ascii="Times New Roman" w:hAnsi="Times New Roman" w:cs="Times New Roman"/>
        </w:rPr>
      </w:pPr>
      <w:r w:rsidRPr="00324959">
        <w:rPr>
          <w:rFonts w:ascii="Times New Roman" w:hAnsi="Times New Roman" w:cs="Times New Roman"/>
        </w:rPr>
        <w:t>2.5.   na skutek siły wyższej zajdzie konieczność zmiany terminu wykonania zamówienia,</w:t>
      </w:r>
    </w:p>
    <w:p w:rsidR="003153AB" w:rsidRPr="00324959" w:rsidRDefault="003153AB" w:rsidP="002307CF">
      <w:pPr>
        <w:pStyle w:val="ListParagraph"/>
        <w:tabs>
          <w:tab w:val="left" w:pos="567"/>
        </w:tabs>
        <w:spacing w:after="0" w:line="240" w:lineRule="auto"/>
        <w:ind w:left="374"/>
        <w:jc w:val="both"/>
        <w:rPr>
          <w:rFonts w:ascii="Times New Roman" w:hAnsi="Times New Roman" w:cs="Times New Roman"/>
        </w:rPr>
      </w:pPr>
      <w:r w:rsidRPr="00324959">
        <w:rPr>
          <w:rFonts w:ascii="Times New Roman" w:hAnsi="Times New Roman" w:cs="Times New Roman"/>
        </w:rPr>
        <w:t xml:space="preserve">2.6. </w:t>
      </w:r>
      <w:r w:rsidRPr="00324959">
        <w:rPr>
          <w:rFonts w:ascii="Times New Roman" w:hAnsi="Times New Roman" w:cs="Times New Roman"/>
        </w:rPr>
        <w:tab/>
        <w:t xml:space="preserve">jeżeli wystąpią wyjątkowo niesprzyjające i nieprzewidziane warunki klimatyczne, </w:t>
      </w:r>
    </w:p>
    <w:p w:rsidR="003153AB" w:rsidRPr="00324959" w:rsidRDefault="003153AB" w:rsidP="002307CF">
      <w:pPr>
        <w:pStyle w:val="ListParagraph"/>
        <w:spacing w:after="0" w:line="240" w:lineRule="auto"/>
        <w:ind w:left="374"/>
        <w:jc w:val="both"/>
        <w:rPr>
          <w:rFonts w:ascii="Times New Roman" w:hAnsi="Times New Roman" w:cs="Times New Roman"/>
        </w:rPr>
      </w:pPr>
      <w:r w:rsidRPr="00324959">
        <w:rPr>
          <w:rFonts w:ascii="Times New Roman" w:hAnsi="Times New Roman" w:cs="Times New Roman"/>
        </w:rPr>
        <w:t>2.7. jeżeli wystąpią nieprzewidywalne braki możliwości zatrudnienia personelu lub uzyskania dostaw,</w:t>
      </w:r>
    </w:p>
    <w:p w:rsidR="003153AB" w:rsidRPr="00324959" w:rsidRDefault="003153AB" w:rsidP="002307CF">
      <w:pPr>
        <w:pStyle w:val="ListParagraph"/>
        <w:spacing w:after="0" w:line="240" w:lineRule="auto"/>
        <w:ind w:left="374"/>
        <w:jc w:val="both"/>
        <w:rPr>
          <w:rFonts w:ascii="Times New Roman" w:hAnsi="Times New Roman" w:cs="Times New Roman"/>
        </w:rPr>
      </w:pPr>
      <w:r w:rsidRPr="00324959">
        <w:rPr>
          <w:rFonts w:ascii="Times New Roman" w:hAnsi="Times New Roman" w:cs="Times New Roman"/>
        </w:rPr>
        <w:t xml:space="preserve">2.8. jeżeli wystąpią jakiekolwiek opóźnienia, utrudnienia lub przeszkody spowodowane przez lub dające się przypisać zamawiającemu, personelowi zamawiającego czy innemu wykonawcy, zatrudnionemu przez zamawiającego na terenie budowy. </w:t>
      </w:r>
    </w:p>
    <w:p w:rsidR="003153AB" w:rsidRPr="00324959" w:rsidRDefault="003153AB" w:rsidP="002307CF">
      <w:pPr>
        <w:pStyle w:val="BodyText"/>
        <w:spacing w:after="0"/>
        <w:ind w:left="374"/>
        <w:jc w:val="both"/>
        <w:rPr>
          <w:sz w:val="22"/>
          <w:szCs w:val="22"/>
        </w:rPr>
      </w:pPr>
      <w:r w:rsidRPr="00324959">
        <w:rPr>
          <w:sz w:val="22"/>
          <w:szCs w:val="22"/>
        </w:rPr>
        <w:t>2.9. Zamawiający przewiduje możliwość zmian postanowień zawartej umowy z uwzględnieniem podanych warunków ich wprowadzenia:</w:t>
      </w:r>
    </w:p>
    <w:p w:rsidR="003153AB" w:rsidRPr="00324959" w:rsidRDefault="003153AB" w:rsidP="002307CF">
      <w:pPr>
        <w:pStyle w:val="BodyText"/>
        <w:spacing w:after="0"/>
        <w:ind w:left="374"/>
        <w:jc w:val="both"/>
        <w:rPr>
          <w:sz w:val="22"/>
          <w:szCs w:val="22"/>
        </w:rPr>
      </w:pPr>
      <w:r w:rsidRPr="00324959">
        <w:rPr>
          <w:sz w:val="22"/>
          <w:szCs w:val="22"/>
        </w:rPr>
        <w:t>- Zmiana terminu realizacji przedmiotu umowy:</w:t>
      </w:r>
    </w:p>
    <w:p w:rsidR="003153AB" w:rsidRPr="00324959" w:rsidRDefault="003153AB" w:rsidP="002307CF">
      <w:pPr>
        <w:pStyle w:val="BodyText"/>
        <w:spacing w:after="0"/>
        <w:ind w:left="374"/>
        <w:jc w:val="both"/>
        <w:rPr>
          <w:sz w:val="22"/>
          <w:szCs w:val="22"/>
        </w:rPr>
      </w:pPr>
      <w:r w:rsidRPr="00324959">
        <w:rPr>
          <w:sz w:val="22"/>
          <w:szCs w:val="22"/>
        </w:rPr>
        <w:t>a) Zmiany spowodowane warunkami atmosferycznymi w szczególności:</w:t>
      </w:r>
    </w:p>
    <w:p w:rsidR="003153AB" w:rsidRPr="00324959" w:rsidRDefault="003153AB" w:rsidP="002307CF">
      <w:pPr>
        <w:pStyle w:val="BodyText"/>
        <w:spacing w:after="0"/>
        <w:ind w:left="374"/>
        <w:jc w:val="both"/>
        <w:rPr>
          <w:sz w:val="22"/>
          <w:szCs w:val="22"/>
        </w:rPr>
      </w:pPr>
      <w:r w:rsidRPr="00324959">
        <w:rPr>
          <w:sz w:val="22"/>
          <w:szCs w:val="22"/>
        </w:rPr>
        <w:t>b) Zmiany będące następstwem okoliczności leżących po stronie zamawiającego, w szczególności wstrzymanie robót przez zamawiającego.</w:t>
      </w:r>
    </w:p>
    <w:p w:rsidR="003153AB" w:rsidRDefault="003153AB" w:rsidP="002307CF">
      <w:pPr>
        <w:pStyle w:val="BodyText"/>
        <w:spacing w:after="0"/>
        <w:ind w:left="374"/>
        <w:jc w:val="both"/>
        <w:rPr>
          <w:sz w:val="22"/>
          <w:szCs w:val="22"/>
        </w:rPr>
      </w:pPr>
      <w:r w:rsidRPr="00324959">
        <w:rPr>
          <w:sz w:val="22"/>
          <w:szCs w:val="22"/>
        </w:rPr>
        <w:t>c) Inne przyczyny zewnętrzne niezależne od zamawiającego oraz wykonawcy skutkujące niemożliwością prowadzenia prac.</w:t>
      </w:r>
    </w:p>
    <w:p w:rsidR="003153AB" w:rsidRPr="00324959" w:rsidRDefault="003153AB" w:rsidP="002307CF">
      <w:pPr>
        <w:pStyle w:val="BodyText"/>
        <w:spacing w:after="0"/>
        <w:ind w:left="374"/>
        <w:jc w:val="both"/>
        <w:rPr>
          <w:sz w:val="22"/>
          <w:szCs w:val="22"/>
        </w:rPr>
      </w:pPr>
    </w:p>
    <w:p w:rsidR="003153AB" w:rsidRPr="00324959" w:rsidRDefault="003153AB" w:rsidP="002307CF">
      <w:pPr>
        <w:pStyle w:val="ListParagraph"/>
        <w:tabs>
          <w:tab w:val="right" w:pos="-2410"/>
        </w:tabs>
        <w:suppressAutoHyphens/>
        <w:spacing w:after="0"/>
        <w:ind w:left="375"/>
        <w:jc w:val="both"/>
        <w:rPr>
          <w:rFonts w:ascii="Times New Roman" w:hAnsi="Times New Roman" w:cs="Times New Roman"/>
        </w:rPr>
      </w:pPr>
      <w:r w:rsidRPr="00324959">
        <w:rPr>
          <w:rFonts w:ascii="Times New Roman" w:hAnsi="Times New Roman" w:cs="Times New Roman"/>
        </w:rPr>
        <w:t xml:space="preserve">3. Zmiana umowy nastąpić może z inicjatywy Zamawiającego albo Wykonawcy poprzez przedstawienie drugiej stronie propozycji zmian w formie pisemnej, które powinno zawierać: </w:t>
      </w:r>
    </w:p>
    <w:p w:rsidR="003153AB" w:rsidRPr="00324959" w:rsidRDefault="003153AB" w:rsidP="002307CF">
      <w:pPr>
        <w:pStyle w:val="ListParagraph"/>
        <w:spacing w:after="0" w:line="240" w:lineRule="auto"/>
        <w:ind w:left="374"/>
        <w:jc w:val="both"/>
        <w:rPr>
          <w:rFonts w:ascii="Times New Roman" w:hAnsi="Times New Roman" w:cs="Times New Roman"/>
        </w:rPr>
      </w:pPr>
      <w:r w:rsidRPr="00324959">
        <w:rPr>
          <w:rFonts w:ascii="Times New Roman" w:hAnsi="Times New Roman" w:cs="Times New Roman"/>
        </w:rPr>
        <w:t>3.1.   opis zmiany,</w:t>
      </w:r>
    </w:p>
    <w:p w:rsidR="003153AB" w:rsidRPr="00324959" w:rsidRDefault="003153AB" w:rsidP="00E4601D">
      <w:pPr>
        <w:pStyle w:val="ListParagraph"/>
        <w:spacing w:after="0" w:line="240" w:lineRule="auto"/>
        <w:ind w:left="374"/>
        <w:jc w:val="both"/>
        <w:rPr>
          <w:rFonts w:ascii="Times New Roman" w:hAnsi="Times New Roman" w:cs="Times New Roman"/>
        </w:rPr>
      </w:pPr>
      <w:r w:rsidRPr="00324959">
        <w:rPr>
          <w:rFonts w:ascii="Times New Roman" w:hAnsi="Times New Roman" w:cs="Times New Roman"/>
        </w:rPr>
        <w:t>3.2.   uzasadnienie zmiany,</w:t>
      </w:r>
    </w:p>
    <w:p w:rsidR="003153AB" w:rsidRPr="00324959" w:rsidRDefault="003153AB" w:rsidP="00E4601D">
      <w:pPr>
        <w:pStyle w:val="ListParagraph"/>
        <w:spacing w:after="0" w:line="240" w:lineRule="auto"/>
        <w:ind w:left="374"/>
        <w:jc w:val="both"/>
        <w:rPr>
          <w:rFonts w:ascii="Times New Roman" w:hAnsi="Times New Roman" w:cs="Times New Roman"/>
        </w:rPr>
      </w:pPr>
      <w:r w:rsidRPr="00324959">
        <w:rPr>
          <w:rFonts w:ascii="Times New Roman" w:hAnsi="Times New Roman" w:cs="Times New Roman"/>
        </w:rPr>
        <w:t>3.3.   koszt zmiany oraz jego wpływ na wysokość wynagrodzenia,</w:t>
      </w:r>
    </w:p>
    <w:p w:rsidR="003153AB" w:rsidRPr="00324959" w:rsidRDefault="003153AB" w:rsidP="00E4601D">
      <w:pPr>
        <w:pStyle w:val="ListParagraph"/>
        <w:spacing w:after="0" w:line="240" w:lineRule="auto"/>
        <w:ind w:left="374"/>
        <w:jc w:val="both"/>
        <w:rPr>
          <w:rFonts w:ascii="Times New Roman" w:hAnsi="Times New Roman" w:cs="Times New Roman"/>
        </w:rPr>
      </w:pPr>
      <w:r w:rsidRPr="00324959">
        <w:rPr>
          <w:rFonts w:ascii="Times New Roman" w:hAnsi="Times New Roman" w:cs="Times New Roman"/>
        </w:rPr>
        <w:t>3.4.   czas wykonania zmiany oraz wpływ zmiany na termin zakończenia umowy</w:t>
      </w:r>
    </w:p>
    <w:p w:rsidR="003153AB" w:rsidRPr="00324959" w:rsidRDefault="003153AB" w:rsidP="00E4601D">
      <w:pPr>
        <w:pStyle w:val="ListParagraph"/>
        <w:spacing w:after="0" w:line="240" w:lineRule="auto"/>
        <w:ind w:left="374"/>
        <w:jc w:val="both"/>
        <w:rPr>
          <w:rFonts w:ascii="Times New Roman" w:hAnsi="Times New Roman" w:cs="Times New Roman"/>
        </w:rPr>
      </w:pPr>
      <w:r w:rsidRPr="00324959">
        <w:rPr>
          <w:rFonts w:ascii="Times New Roman" w:hAnsi="Times New Roman" w:cs="Times New Roman"/>
        </w:rPr>
        <w:t>4. Uzasadnienie zmiany powinno zawierać opis korzyści z tytułu dokonania zmiany dla Zamawiającego.</w:t>
      </w:r>
    </w:p>
    <w:p w:rsidR="003153AB" w:rsidRPr="00DA5686" w:rsidRDefault="003153AB" w:rsidP="00CE6498">
      <w:pPr>
        <w:pStyle w:val="Heading1"/>
        <w:ind w:left="0"/>
        <w:rPr>
          <w:rFonts w:ascii="Times New Roman" w:eastAsia="Batang" w:hAnsi="Times New Roman" w:cs="Times New Roman"/>
          <w:sz w:val="28"/>
          <w:szCs w:val="28"/>
        </w:rPr>
      </w:pPr>
      <w:r w:rsidRPr="00DA5686">
        <w:rPr>
          <w:rFonts w:ascii="Times New Roman" w:eastAsia="Batang" w:hAnsi="Times New Roman" w:cs="Times New Roman"/>
          <w:sz w:val="28"/>
          <w:szCs w:val="28"/>
        </w:rPr>
        <w:t>Pouczenie o środkach ochrony prawnej przysługujących wykonawcy w toku postępowania o udzielenie zamówienia publicznego.</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bookmarkStart w:id="1" w:name="_Toc220766123"/>
      <w:bookmarkStart w:id="2" w:name="_Toc220767134"/>
      <w:bookmarkStart w:id="3" w:name="_Toc221077808"/>
      <w:bookmarkStart w:id="4" w:name="_Toc252390338"/>
      <w:bookmarkStart w:id="5" w:name="_Toc252391014"/>
      <w:bookmarkStart w:id="6" w:name="_Toc220766124"/>
      <w:bookmarkStart w:id="7" w:name="_Toc252391015"/>
      <w:r w:rsidRPr="00DA5686">
        <w:rPr>
          <w:rFonts w:ascii="Times New Roman" w:eastAsia="Batang" w:hAnsi="Times New Roman" w:cs="Times New Roman"/>
          <w:lang w:eastAsia="ar-SA"/>
        </w:rPr>
        <w:t xml:space="preserve">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ustawy. </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Środki ochrony prawnej wobec ogłoszenia o zamówieniu oraz specyfikacji istotnych warunków zamówienia przysługują również organizacjom wpisanym na listę, o której mowa w art. 154 pkt 5 ustawy.</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Odwołanie przysługuje wyłącznie od niezgodnej z przepisami ustawy czynności Zamawiającego podjętej w postępowaniu o udzielenie zamówienia lub zaniechania czynności, do której Zamawiający jest zobowiązany na podstawie ustawy.</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 xml:space="preserve">Odwołanie przysługuje wyłącznie wobec czynności: </w:t>
      </w:r>
    </w:p>
    <w:p w:rsidR="003153AB" w:rsidRPr="00DA5686" w:rsidRDefault="003153AB" w:rsidP="005129E0">
      <w:pPr>
        <w:numPr>
          <w:ilvl w:val="2"/>
          <w:numId w:val="16"/>
        </w:numPr>
        <w:tabs>
          <w:tab w:val="num" w:pos="993"/>
        </w:tabs>
        <w:suppressAutoHyphens/>
        <w:spacing w:after="0" w:line="240" w:lineRule="auto"/>
        <w:ind w:left="993" w:hanging="284"/>
        <w:jc w:val="both"/>
        <w:rPr>
          <w:rFonts w:ascii="Times New Roman" w:eastAsia="Batang" w:hAnsi="Times New Roman" w:cs="Times New Roman"/>
          <w:lang w:eastAsia="ar-SA"/>
        </w:rPr>
      </w:pPr>
      <w:r w:rsidRPr="00DA5686">
        <w:rPr>
          <w:rFonts w:ascii="Times New Roman" w:eastAsia="Batang" w:hAnsi="Times New Roman" w:cs="Times New Roman"/>
          <w:lang w:eastAsia="ar-SA"/>
        </w:rPr>
        <w:t>określenia warunków udziału w postępowaniu,</w:t>
      </w:r>
    </w:p>
    <w:p w:rsidR="003153AB" w:rsidRPr="00DA5686" w:rsidRDefault="003153AB" w:rsidP="005129E0">
      <w:pPr>
        <w:numPr>
          <w:ilvl w:val="2"/>
          <w:numId w:val="16"/>
        </w:numPr>
        <w:tabs>
          <w:tab w:val="num" w:pos="993"/>
        </w:tabs>
        <w:suppressAutoHyphens/>
        <w:spacing w:after="0" w:line="240" w:lineRule="auto"/>
        <w:ind w:left="993" w:hanging="284"/>
        <w:jc w:val="both"/>
        <w:rPr>
          <w:rFonts w:ascii="Times New Roman" w:eastAsia="Batang" w:hAnsi="Times New Roman" w:cs="Times New Roman"/>
          <w:lang w:eastAsia="ar-SA"/>
        </w:rPr>
      </w:pPr>
      <w:r w:rsidRPr="00DA5686">
        <w:rPr>
          <w:rFonts w:ascii="Times New Roman" w:eastAsia="Batang" w:hAnsi="Times New Roman" w:cs="Times New Roman"/>
          <w:lang w:eastAsia="ar-SA"/>
        </w:rPr>
        <w:t>wykluczenia odwołującego z postępowania o udzielenie zamówienia,</w:t>
      </w:r>
    </w:p>
    <w:p w:rsidR="003153AB" w:rsidRPr="00DA5686" w:rsidRDefault="003153AB" w:rsidP="005129E0">
      <w:pPr>
        <w:numPr>
          <w:ilvl w:val="2"/>
          <w:numId w:val="16"/>
        </w:numPr>
        <w:tabs>
          <w:tab w:val="num" w:pos="993"/>
        </w:tabs>
        <w:suppressAutoHyphens/>
        <w:spacing w:after="0" w:line="240" w:lineRule="auto"/>
        <w:ind w:left="993" w:hanging="284"/>
        <w:jc w:val="both"/>
        <w:rPr>
          <w:rFonts w:ascii="Times New Roman" w:eastAsia="Batang" w:hAnsi="Times New Roman" w:cs="Times New Roman"/>
          <w:lang w:eastAsia="ar-SA"/>
        </w:rPr>
      </w:pPr>
      <w:r w:rsidRPr="00DA5686">
        <w:rPr>
          <w:rFonts w:ascii="Times New Roman" w:eastAsia="Batang" w:hAnsi="Times New Roman" w:cs="Times New Roman"/>
          <w:lang w:eastAsia="ar-SA"/>
        </w:rPr>
        <w:t>odrzucenia oferty odwołującego,</w:t>
      </w:r>
    </w:p>
    <w:p w:rsidR="003153AB" w:rsidRPr="00DA5686" w:rsidRDefault="003153AB" w:rsidP="005129E0">
      <w:pPr>
        <w:numPr>
          <w:ilvl w:val="2"/>
          <w:numId w:val="16"/>
        </w:numPr>
        <w:tabs>
          <w:tab w:val="num" w:pos="993"/>
        </w:tabs>
        <w:suppressAutoHyphens/>
        <w:spacing w:after="0" w:line="240" w:lineRule="auto"/>
        <w:ind w:left="993" w:hanging="284"/>
        <w:jc w:val="both"/>
        <w:rPr>
          <w:rFonts w:ascii="Times New Roman" w:eastAsia="Batang" w:hAnsi="Times New Roman" w:cs="Times New Roman"/>
          <w:lang w:eastAsia="ar-SA"/>
        </w:rPr>
      </w:pPr>
      <w:r w:rsidRPr="00DA5686">
        <w:rPr>
          <w:rFonts w:ascii="Times New Roman" w:eastAsia="Batang" w:hAnsi="Times New Roman" w:cs="Times New Roman"/>
          <w:lang w:eastAsia="ar-SA"/>
        </w:rPr>
        <w:t>opisu przedmiotu zamówienia,</w:t>
      </w:r>
    </w:p>
    <w:p w:rsidR="003153AB" w:rsidRPr="00DA5686" w:rsidRDefault="003153AB" w:rsidP="005129E0">
      <w:pPr>
        <w:numPr>
          <w:ilvl w:val="2"/>
          <w:numId w:val="16"/>
        </w:numPr>
        <w:tabs>
          <w:tab w:val="num" w:pos="993"/>
        </w:tabs>
        <w:suppressAutoHyphens/>
        <w:spacing w:after="120" w:line="240" w:lineRule="auto"/>
        <w:ind w:left="993" w:hanging="284"/>
        <w:jc w:val="both"/>
        <w:rPr>
          <w:rFonts w:ascii="Times New Roman" w:eastAsia="Batang" w:hAnsi="Times New Roman" w:cs="Times New Roman"/>
          <w:lang w:eastAsia="ar-SA"/>
        </w:rPr>
      </w:pPr>
      <w:r w:rsidRPr="00DA5686">
        <w:rPr>
          <w:rFonts w:ascii="Times New Roman" w:eastAsia="Batang" w:hAnsi="Times New Roman" w:cs="Times New Roman"/>
          <w:lang w:eastAsia="ar-SA"/>
        </w:rPr>
        <w:t>wyboru oferty najkorzystniejszej.</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Odwołanie wnosi się w terminie 5 dni od dnia przesłania informacji o czynności Zamawiającego stanowiącej podstawę jego wniesienia - jeżeli zostały przesłane w sposób określony w art. 180 ust. 5 ustawy zdanie drugie albo w terminie 10 dni - jeżeli zostały przesłane w inny sposób.</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Odwołanie wobec czynności innych niż określone w pkt 8 i 9 wnosi się w terminie 5 dni od dnia, w którym powzięto lub przy zachowaniu należytej staranności można było powziąć wiadomość o okolicznościach stanowiących podstawę jego wniesienia;</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W przypadku wniesienia odwołania wobec treści ogłoszenia o zamówieniu lub postanowień specyfikacji istotnych warunków zamówienia Zamawiający może przedłużyć termin składania ofert.</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W przypadku wniesienia odwołania po upływie terminu składania ofert bieg terminu związania ofertą ulega zawieszeniu do czasu ogłoszenia przez Izbę orzeczenia.</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Na orzeczenie Izby stronom oraz uczestnikom postępowania odwoławczego przysługuje skarga do sądu.</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Skargę wnosi się do sądu okręgowego właściwego dla siedziby albo miejsca zamieszkania zamawiającego.</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(Dz. U. poz. 1529) jest równoznaczne z jej wniesieniem.</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Prezes Izby przekazuje skargę wraz z aktami postępowania odwoławczego właściwemu sądowi w terminie 7 dni od dnia jej otrzymania.</w:t>
      </w:r>
    </w:p>
    <w:p w:rsidR="003153AB" w:rsidRPr="00DA5686" w:rsidRDefault="003153AB" w:rsidP="005129E0">
      <w:pPr>
        <w:numPr>
          <w:ilvl w:val="0"/>
          <w:numId w:val="17"/>
        </w:numPr>
        <w:tabs>
          <w:tab w:val="clear" w:pos="786"/>
          <w:tab w:val="num" w:pos="426"/>
        </w:tabs>
        <w:suppressAutoHyphens/>
        <w:spacing w:after="12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 xml:space="preserve">W terminie 21 dni od dnia wydania orzeczenia skargę może wnieść także Prezes Urzędu. Prezes Urzędu może także przystąpić do toczącego się postępowania. Do czynności podejmowanych przez Prezesa Urzędu stosuje się odpowiednio przepisy </w:t>
      </w:r>
      <w:hyperlink r:id="rId9" w:anchor="hiperlinkText.rpc?hiperlink=type=tresc:nro=Powszechny.8983&amp;full=1" w:history="1">
        <w:r w:rsidRPr="00DA5686">
          <w:rPr>
            <w:rFonts w:ascii="Times New Roman" w:eastAsia="Batang" w:hAnsi="Times New Roman" w:cs="Times New Roman"/>
            <w:lang w:eastAsia="ar-SA"/>
          </w:rPr>
          <w:t>ustawy</w:t>
        </w:r>
      </w:hyperlink>
      <w:r w:rsidRPr="00DA5686">
        <w:rPr>
          <w:rFonts w:ascii="Times New Roman" w:eastAsia="Batang" w:hAnsi="Times New Roman" w:cs="Times New Roman"/>
          <w:lang w:eastAsia="ar-SA"/>
        </w:rPr>
        <w:t xml:space="preserve"> z dnia 17 listopada 1964 r. - Kodeks postępowania cywilnego o prokuratorze.</w:t>
      </w:r>
    </w:p>
    <w:p w:rsidR="003153AB" w:rsidRPr="00DA5686" w:rsidRDefault="003153AB" w:rsidP="005129E0">
      <w:pPr>
        <w:numPr>
          <w:ilvl w:val="0"/>
          <w:numId w:val="17"/>
        </w:numPr>
        <w:tabs>
          <w:tab w:val="clear" w:pos="786"/>
          <w:tab w:val="num" w:pos="426"/>
        </w:tabs>
        <w:suppressAutoHyphens/>
        <w:spacing w:after="240" w:line="240" w:lineRule="auto"/>
        <w:ind w:left="426" w:hanging="426"/>
        <w:jc w:val="both"/>
        <w:rPr>
          <w:rFonts w:ascii="Times New Roman" w:eastAsia="Batang" w:hAnsi="Times New Roman" w:cs="Times New Roman"/>
          <w:lang w:eastAsia="ar-SA"/>
        </w:rPr>
      </w:pPr>
      <w:r w:rsidRPr="00DA5686">
        <w:rPr>
          <w:rFonts w:ascii="Times New Roman" w:eastAsia="Batang" w:hAnsi="Times New Roman" w:cs="Times New Roman"/>
          <w:lang w:eastAsia="ar-SA"/>
        </w:rPr>
        <w:t>Dział VI Środki Ochrony Prawnej ustawy z dnia 29 stycznia 2004 r. Prawo zamówień publicznych (j. t. Dz. U. z 2015 r., poz. 2164 z późn. zm.) zawiera szczegółowe regulacje prawne dotyczące środków ochrony prawnej.</w:t>
      </w:r>
      <w:bookmarkEnd w:id="1"/>
      <w:bookmarkEnd w:id="2"/>
      <w:bookmarkEnd w:id="3"/>
      <w:bookmarkEnd w:id="4"/>
      <w:bookmarkEnd w:id="5"/>
      <w:bookmarkEnd w:id="6"/>
      <w:bookmarkEnd w:id="7"/>
    </w:p>
    <w:p w:rsidR="003153AB" w:rsidRPr="00DA5686" w:rsidRDefault="003153AB" w:rsidP="00CE6498">
      <w:pPr>
        <w:pStyle w:val="Heading1"/>
        <w:ind w:left="142" w:right="-143" w:hanging="142"/>
        <w:rPr>
          <w:rFonts w:ascii="Times New Roman" w:eastAsia="Batang" w:hAnsi="Times New Roman" w:cs="Times New Roman"/>
          <w:sz w:val="28"/>
          <w:szCs w:val="28"/>
        </w:rPr>
      </w:pPr>
      <w:r w:rsidRPr="00DA5686">
        <w:rPr>
          <w:rFonts w:ascii="Times New Roman" w:eastAsia="Batang" w:hAnsi="Times New Roman" w:cs="Times New Roman"/>
          <w:sz w:val="28"/>
          <w:szCs w:val="28"/>
        </w:rPr>
        <w:t>Załączniki do specyfikacji istotnych warunków zamówienia</w:t>
      </w:r>
    </w:p>
    <w:p w:rsidR="003153AB" w:rsidRPr="005A0492" w:rsidRDefault="003153AB" w:rsidP="008F4F2B">
      <w:pPr>
        <w:spacing w:after="0"/>
        <w:ind w:left="426"/>
        <w:jc w:val="both"/>
        <w:rPr>
          <w:rFonts w:ascii="Times New Roman" w:eastAsia="Batang" w:hAnsi="Times New Roman" w:cs="Times New Roman"/>
        </w:rPr>
      </w:pPr>
      <w:r w:rsidRPr="005A0492">
        <w:rPr>
          <w:rFonts w:ascii="Times New Roman" w:eastAsia="Batang" w:hAnsi="Times New Roman" w:cs="Times New Roman"/>
        </w:rPr>
        <w:t>Załącznik nr 1 – Szczegółowa Specyfikacja Techniczna,</w:t>
      </w:r>
    </w:p>
    <w:p w:rsidR="003153AB" w:rsidRPr="005A0492" w:rsidRDefault="003153AB" w:rsidP="008F4F2B">
      <w:pPr>
        <w:spacing w:after="0"/>
        <w:ind w:left="1843" w:hanging="1417"/>
        <w:jc w:val="both"/>
        <w:rPr>
          <w:rFonts w:ascii="Times New Roman" w:eastAsia="Batang" w:hAnsi="Times New Roman" w:cs="Times New Roman"/>
        </w:rPr>
      </w:pPr>
      <w:r w:rsidRPr="005A0492">
        <w:rPr>
          <w:rFonts w:ascii="Times New Roman" w:eastAsia="Batang" w:hAnsi="Times New Roman" w:cs="Times New Roman"/>
        </w:rPr>
        <w:t>Załącznik nr 2 – formularz oferty;</w:t>
      </w:r>
    </w:p>
    <w:p w:rsidR="003153AB" w:rsidRPr="005A0492" w:rsidRDefault="003153AB" w:rsidP="008F4F2B">
      <w:pPr>
        <w:spacing w:after="0"/>
        <w:ind w:left="1843" w:hanging="1417"/>
        <w:jc w:val="both"/>
        <w:rPr>
          <w:rFonts w:ascii="Times New Roman" w:eastAsia="Batang" w:hAnsi="Times New Roman"/>
        </w:rPr>
      </w:pPr>
      <w:r w:rsidRPr="005A0492">
        <w:rPr>
          <w:rFonts w:ascii="Times New Roman" w:eastAsia="Batang" w:hAnsi="Times New Roman" w:cs="Times New Roman"/>
        </w:rPr>
        <w:t xml:space="preserve">Załącznik nr 3 – oświadczenie, że Wykonawca spełnia warunki określone w SIWZ - </w:t>
      </w:r>
      <w:r w:rsidRPr="005A0492">
        <w:rPr>
          <w:rFonts w:ascii="Times New Roman" w:eastAsia="Batang" w:hAnsi="Times New Roman" w:cs="Times New Roman"/>
          <w:b/>
          <w:bCs/>
          <w:i/>
          <w:iCs/>
        </w:rPr>
        <w:t>złożyć z ofertą;</w:t>
      </w:r>
    </w:p>
    <w:p w:rsidR="003153AB" w:rsidRPr="005A0492" w:rsidRDefault="003153AB" w:rsidP="008F4F2B">
      <w:pPr>
        <w:spacing w:after="0"/>
        <w:ind w:left="1843" w:hanging="1417"/>
        <w:jc w:val="both"/>
        <w:rPr>
          <w:rFonts w:ascii="Times New Roman" w:eastAsia="Batang" w:hAnsi="Times New Roman" w:cs="Times New Roman"/>
        </w:rPr>
      </w:pPr>
      <w:r w:rsidRPr="005A0492">
        <w:rPr>
          <w:rFonts w:ascii="Times New Roman" w:eastAsia="Batang" w:hAnsi="Times New Roman" w:cs="Times New Roman"/>
        </w:rPr>
        <w:t>Załącznik nr 4 – oświadczenie, o braku podstaw do wykluczenia Wykonawcy z postępowania -</w:t>
      </w:r>
      <w:r w:rsidRPr="005A0492">
        <w:rPr>
          <w:rFonts w:ascii="Times New Roman" w:eastAsia="Batang" w:hAnsi="Times New Roman" w:cs="Times New Roman"/>
          <w:b/>
          <w:bCs/>
          <w:i/>
          <w:iCs/>
        </w:rPr>
        <w:t>złożyć z ofertą</w:t>
      </w:r>
      <w:r w:rsidRPr="005A0492">
        <w:rPr>
          <w:rFonts w:ascii="Times New Roman" w:eastAsia="Batang" w:hAnsi="Times New Roman" w:cs="Times New Roman"/>
        </w:rPr>
        <w:t>;</w:t>
      </w:r>
    </w:p>
    <w:p w:rsidR="003153AB" w:rsidRPr="00101151" w:rsidRDefault="003153AB" w:rsidP="00CA715B">
      <w:pPr>
        <w:spacing w:after="0"/>
        <w:ind w:left="1843" w:hanging="1417"/>
        <w:jc w:val="both"/>
        <w:rPr>
          <w:rFonts w:ascii="Times New Roman" w:eastAsia="Batang" w:hAnsi="Times New Roman"/>
        </w:rPr>
      </w:pPr>
      <w:r w:rsidRPr="005A0492">
        <w:rPr>
          <w:rFonts w:ascii="Times New Roman" w:eastAsia="Batang" w:hAnsi="Times New Roman" w:cs="Times New Roman"/>
        </w:rPr>
        <w:t>Załącznik nr 5 –</w:t>
      </w:r>
      <w:r>
        <w:rPr>
          <w:rFonts w:ascii="Times New Roman" w:eastAsia="Batang" w:hAnsi="Times New Roman" w:cs="Times New Roman"/>
        </w:rPr>
        <w:t>wykaz dostaw</w:t>
      </w:r>
      <w:r w:rsidRPr="005A0492">
        <w:rPr>
          <w:rFonts w:ascii="Times New Roman" w:eastAsia="Batang" w:hAnsi="Times New Roman" w:cs="Times New Roman"/>
        </w:rPr>
        <w:t xml:space="preserve"> </w:t>
      </w:r>
      <w:r w:rsidRPr="005A0492">
        <w:rPr>
          <w:rFonts w:ascii="Times New Roman" w:eastAsia="Batang" w:hAnsi="Times New Roman" w:cs="Times New Roman"/>
          <w:b/>
          <w:bCs/>
          <w:i/>
          <w:iCs/>
        </w:rPr>
        <w:t>- złożyć dopiero na wezwanie Zamawiającego zgodnie z art.26 ust 2 Pzp;</w:t>
      </w:r>
    </w:p>
    <w:p w:rsidR="003153AB" w:rsidRPr="005A0492" w:rsidRDefault="003153AB" w:rsidP="008F4F2B">
      <w:pPr>
        <w:spacing w:after="0"/>
        <w:ind w:left="1843" w:hanging="1417"/>
        <w:jc w:val="both"/>
        <w:rPr>
          <w:rFonts w:ascii="Times New Roman" w:eastAsia="Batang" w:hAnsi="Times New Roman" w:cs="Times New Roman"/>
          <w:b/>
          <w:bCs/>
          <w:i/>
          <w:iCs/>
        </w:rPr>
      </w:pPr>
      <w:r>
        <w:rPr>
          <w:rFonts w:ascii="Times New Roman" w:eastAsia="Batang" w:hAnsi="Times New Roman" w:cs="Times New Roman"/>
        </w:rPr>
        <w:t>Załącznik nr 6</w:t>
      </w:r>
      <w:r w:rsidRPr="005A0492">
        <w:rPr>
          <w:rFonts w:ascii="Times New Roman" w:eastAsia="Batang" w:hAnsi="Times New Roman" w:cs="Times New Roman"/>
        </w:rPr>
        <w:t xml:space="preserve"> – zobowiązanie </w:t>
      </w:r>
      <w:r w:rsidRPr="000B0CD4">
        <w:rPr>
          <w:rFonts w:ascii="Times New Roman" w:eastAsia="Batang" w:hAnsi="Times New Roman" w:cs="Times New Roman"/>
        </w:rPr>
        <w:t>o</w:t>
      </w:r>
      <w:r w:rsidRPr="000B0CD4">
        <w:rPr>
          <w:rFonts w:ascii="Times New Roman" w:eastAsia="Batang" w:hAnsi="Times New Roman" w:cs="Times New Roman"/>
          <w:i/>
          <w:iCs/>
        </w:rPr>
        <w:t xml:space="preserve"> współpracy</w:t>
      </w:r>
      <w:r w:rsidRPr="005A0492">
        <w:rPr>
          <w:rFonts w:ascii="Times New Roman" w:hAnsi="Times New Roman" w:cs="Times New Roman"/>
        </w:rPr>
        <w:t xml:space="preserve">  - </w:t>
      </w:r>
      <w:r w:rsidRPr="005A0492">
        <w:rPr>
          <w:rFonts w:ascii="Times New Roman" w:eastAsia="Batang" w:hAnsi="Times New Roman" w:cs="Times New Roman"/>
          <w:b/>
          <w:bCs/>
          <w:i/>
          <w:iCs/>
        </w:rPr>
        <w:t>złożyć dopiero na wezwanie Zamawiającego zgodnie z art.26 ust 2 Pzp;</w:t>
      </w:r>
    </w:p>
    <w:p w:rsidR="003153AB" w:rsidRPr="005A0492" w:rsidRDefault="003153AB" w:rsidP="008F4F2B">
      <w:pPr>
        <w:spacing w:after="0"/>
        <w:ind w:left="1843" w:hanging="1417"/>
        <w:jc w:val="both"/>
        <w:rPr>
          <w:rFonts w:ascii="Times New Roman" w:eastAsia="Batang" w:hAnsi="Times New Roman"/>
          <w:b/>
          <w:bCs/>
          <w:i/>
          <w:iCs/>
        </w:rPr>
      </w:pPr>
      <w:r w:rsidRPr="005A0492">
        <w:rPr>
          <w:rFonts w:ascii="Times New Roman" w:eastAsia="Batang" w:hAnsi="Times New Roman" w:cs="Times New Roman"/>
        </w:rPr>
        <w:t xml:space="preserve">Załącznik nr </w:t>
      </w:r>
      <w:r>
        <w:rPr>
          <w:rFonts w:ascii="Times New Roman" w:eastAsia="Batang" w:hAnsi="Times New Roman" w:cs="Times New Roman"/>
        </w:rPr>
        <w:t>7</w:t>
      </w:r>
      <w:r w:rsidRPr="005A0492">
        <w:rPr>
          <w:rFonts w:ascii="Times New Roman" w:eastAsia="Batang" w:hAnsi="Times New Roman" w:cs="Times New Roman"/>
          <w:b/>
          <w:bCs/>
          <w:i/>
          <w:iCs/>
        </w:rPr>
        <w:t xml:space="preserve"> – </w:t>
      </w:r>
      <w:r w:rsidRPr="000B0CD4">
        <w:rPr>
          <w:rFonts w:ascii="Times New Roman" w:eastAsia="Batang" w:hAnsi="Times New Roman" w:cs="Times New Roman"/>
          <w:i/>
          <w:iCs/>
        </w:rPr>
        <w:t>pełnomocnictwo</w:t>
      </w:r>
    </w:p>
    <w:p w:rsidR="003153AB" w:rsidRPr="005A0492" w:rsidRDefault="003153AB" w:rsidP="008F4F2B">
      <w:pPr>
        <w:spacing w:after="0"/>
        <w:ind w:left="1843" w:hanging="1417"/>
        <w:jc w:val="both"/>
        <w:rPr>
          <w:rFonts w:ascii="Times New Roman" w:eastAsia="Batang" w:hAnsi="Times New Roman" w:cs="Times New Roman"/>
          <w:b/>
          <w:bCs/>
          <w:i/>
          <w:iCs/>
        </w:rPr>
      </w:pPr>
      <w:r>
        <w:rPr>
          <w:rFonts w:ascii="Times New Roman" w:eastAsia="Batang" w:hAnsi="Times New Roman" w:cs="Times New Roman"/>
        </w:rPr>
        <w:t>Załącznik nr 8</w:t>
      </w:r>
      <w:r w:rsidRPr="005A0492">
        <w:rPr>
          <w:rFonts w:ascii="Times New Roman" w:eastAsia="Batang" w:hAnsi="Times New Roman" w:cs="Times New Roman"/>
        </w:rPr>
        <w:t xml:space="preserve"> - informacja o przynależności do grupy kapitałowej</w:t>
      </w:r>
      <w:r w:rsidRPr="005A0492">
        <w:rPr>
          <w:rFonts w:ascii="Times New Roman" w:eastAsia="Batang" w:hAnsi="Times New Roman" w:cs="Times New Roman"/>
          <w:b/>
          <w:bCs/>
          <w:i/>
          <w:iCs/>
        </w:rPr>
        <w:t xml:space="preserve"> – złożyć w terminie 3 dni</w:t>
      </w:r>
    </w:p>
    <w:p w:rsidR="003153AB" w:rsidRPr="005A0492" w:rsidRDefault="003153AB" w:rsidP="008F4F2B">
      <w:pPr>
        <w:spacing w:after="0"/>
        <w:ind w:left="1843" w:hanging="1417"/>
        <w:jc w:val="both"/>
        <w:rPr>
          <w:rFonts w:ascii="Times New Roman" w:eastAsia="Batang" w:hAnsi="Times New Roman" w:cs="Times New Roman"/>
          <w:b/>
          <w:bCs/>
          <w:i/>
          <w:iCs/>
        </w:rPr>
      </w:pPr>
      <w:r w:rsidRPr="005A0492">
        <w:rPr>
          <w:rFonts w:ascii="Times New Roman" w:eastAsia="Batang" w:hAnsi="Times New Roman" w:cs="Times New Roman"/>
          <w:b/>
          <w:bCs/>
          <w:i/>
          <w:iCs/>
        </w:rPr>
        <w:t xml:space="preserve">                           od zamieszczenia na stronie internetowej </w:t>
      </w:r>
      <w:hyperlink r:id="rId10" w:history="1">
        <w:r w:rsidRPr="005A0492">
          <w:rPr>
            <w:rStyle w:val="Hyperlink"/>
            <w:rFonts w:ascii="Times New Roman" w:eastAsia="Batang" w:hAnsi="Times New Roman" w:cs="Times New Roman"/>
            <w:b/>
            <w:bCs/>
            <w:i/>
            <w:iCs/>
            <w:color w:val="auto"/>
            <w:u w:val="none"/>
          </w:rPr>
          <w:t>www.bip.miasto.tuchola.pl</w:t>
        </w:r>
      </w:hyperlink>
      <w:r w:rsidRPr="005A0492">
        <w:rPr>
          <w:rFonts w:ascii="Times New Roman" w:eastAsia="Batang" w:hAnsi="Times New Roman" w:cs="Times New Roman"/>
          <w:b/>
          <w:bCs/>
          <w:i/>
          <w:iCs/>
        </w:rPr>
        <w:t>, o której mowa w art. 86 ust.5 Pzp;</w:t>
      </w:r>
    </w:p>
    <w:p w:rsidR="003153AB" w:rsidRPr="00DA5686" w:rsidRDefault="003153AB" w:rsidP="008F4F2B">
      <w:pPr>
        <w:spacing w:after="0"/>
        <w:ind w:left="1843" w:hanging="1417"/>
        <w:jc w:val="both"/>
        <w:rPr>
          <w:rFonts w:ascii="Times New Roman" w:eastAsia="Batang" w:hAnsi="Times New Roman"/>
        </w:rPr>
      </w:pPr>
      <w:r>
        <w:rPr>
          <w:rFonts w:ascii="Times New Roman" w:eastAsia="Batang" w:hAnsi="Times New Roman" w:cs="Times New Roman"/>
        </w:rPr>
        <w:t>Załącznik nr 9</w:t>
      </w:r>
      <w:r w:rsidRPr="005A0492">
        <w:rPr>
          <w:rFonts w:ascii="Times New Roman" w:eastAsia="Batang" w:hAnsi="Times New Roman" w:cs="Times New Roman"/>
        </w:rPr>
        <w:t xml:space="preserve"> – wzór umowy.</w:t>
      </w:r>
    </w:p>
    <w:p w:rsidR="003153AB" w:rsidRPr="00DA5686" w:rsidRDefault="003153AB" w:rsidP="00174B06">
      <w:pPr>
        <w:spacing w:after="0"/>
        <w:ind w:left="1843" w:hanging="1417"/>
        <w:rPr>
          <w:rFonts w:ascii="Times New Roman" w:eastAsia="Batang" w:hAnsi="Times New Roman"/>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2E19A3">
      <w:pPr>
        <w:spacing w:after="0"/>
        <w:ind w:left="1843" w:hanging="1417"/>
        <w:rPr>
          <w:rFonts w:ascii="Times New Roman" w:eastAsia="Batang" w:hAnsi="Times New Roman"/>
          <w:color w:val="FF0000"/>
        </w:rPr>
      </w:pPr>
    </w:p>
    <w:p w:rsidR="003153AB" w:rsidRPr="00DA5686" w:rsidRDefault="003153AB" w:rsidP="00A97C03">
      <w:pPr>
        <w:spacing w:after="0"/>
        <w:rPr>
          <w:rFonts w:ascii="Times New Roman" w:eastAsia="Batang" w:hAnsi="Times New Roman"/>
          <w:color w:val="FF0000"/>
        </w:rPr>
      </w:pPr>
    </w:p>
    <w:sectPr w:rsidR="003153AB" w:rsidRPr="00DA5686" w:rsidSect="00193B46">
      <w:headerReference w:type="default" r:id="rId11"/>
      <w:footerReference w:type="default" r:id="rId12"/>
      <w:headerReference w:type="first" r:id="rId13"/>
      <w:pgSz w:w="11906" w:h="16838"/>
      <w:pgMar w:top="993" w:right="1417" w:bottom="1417" w:left="1560" w:header="708"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3AB" w:rsidRDefault="003153AB" w:rsidP="00DB3038">
      <w:pPr>
        <w:spacing w:after="0" w:line="240" w:lineRule="auto"/>
      </w:pPr>
      <w:r>
        <w:separator/>
      </w:r>
    </w:p>
  </w:endnote>
  <w:endnote w:type="continuationSeparator" w:id="1">
    <w:p w:rsidR="003153AB" w:rsidRDefault="003153AB" w:rsidP="00DB30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altName w:val="Calibri"/>
    <w:panose1 w:val="00000000000000000000"/>
    <w:charset w:val="EE"/>
    <w:family w:val="swiss"/>
    <w:notTrueType/>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Batang">
    <w:altName w:val="???A"/>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3AB" w:rsidRDefault="003153AB">
    <w:pPr>
      <w:pStyle w:val="Footer"/>
      <w:jc w:val="right"/>
    </w:pPr>
    <w:fldSimple w:instr="PAGE   \* MERGEFORMAT">
      <w:r>
        <w:rPr>
          <w:noProof/>
        </w:rPr>
        <w:t>4</w:t>
      </w:r>
    </w:fldSimple>
  </w:p>
  <w:p w:rsidR="003153AB" w:rsidRPr="00D361CA" w:rsidRDefault="003153AB" w:rsidP="00C71D43">
    <w:pPr>
      <w:pStyle w:val="Footer"/>
      <w:tabs>
        <w:tab w:val="clear" w:pos="4536"/>
        <w:tab w:val="clear" w:pos="9072"/>
        <w:tab w:val="left" w:pos="7125"/>
      </w:tabs>
      <w:ind w:left="-709" w:right="-567"/>
      <w:jc w:val="center"/>
      <w:rPr>
        <w:rFonts w:ascii="Times New Roman" w:hAnsi="Times New Roman" w:cs="Times New Roman"/>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3AB" w:rsidRDefault="003153AB" w:rsidP="00DB3038">
      <w:pPr>
        <w:spacing w:after="0" w:line="240" w:lineRule="auto"/>
      </w:pPr>
      <w:r>
        <w:separator/>
      </w:r>
    </w:p>
  </w:footnote>
  <w:footnote w:type="continuationSeparator" w:id="1">
    <w:p w:rsidR="003153AB" w:rsidRDefault="003153AB" w:rsidP="00DB30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3AB" w:rsidRDefault="003153AB" w:rsidP="00F32F73">
    <w:pPr>
      <w:pStyle w:val="Header"/>
      <w:tabs>
        <w:tab w:val="clear" w:pos="4536"/>
        <w:tab w:val="clear" w:pos="9072"/>
        <w:tab w:val="left" w:pos="1710"/>
      </w:tabs>
      <w:jc w:val="center"/>
    </w:pPr>
  </w:p>
  <w:p w:rsidR="003153AB" w:rsidRDefault="003153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3AB" w:rsidRPr="00D6304F" w:rsidRDefault="003153AB" w:rsidP="00D6304F">
    <w:pPr>
      <w:pStyle w:val="Header"/>
    </w:pPr>
  </w:p>
  <w:p w:rsidR="003153AB" w:rsidRDefault="003153A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74D1"/>
    <w:multiLevelType w:val="hybridMultilevel"/>
    <w:tmpl w:val="F3EAEDD0"/>
    <w:lvl w:ilvl="0" w:tplc="C80AC712">
      <w:start w:val="4"/>
      <w:numFmt w:val="upperRoman"/>
      <w:lvlText w:val="%1."/>
      <w:lvlJc w:val="right"/>
      <w:pPr>
        <w:tabs>
          <w:tab w:val="num" w:pos="360"/>
        </w:tabs>
        <w:ind w:left="360" w:hanging="360"/>
      </w:pPr>
      <w:rPr>
        <w:rFonts w:hint="default"/>
        <w:color w:val="auto"/>
      </w:rPr>
    </w:lvl>
    <w:lvl w:ilvl="1" w:tplc="AA143F04">
      <w:start w:val="1"/>
      <w:numFmt w:val="decimal"/>
      <w:lvlText w:val="%2."/>
      <w:lvlJc w:val="left"/>
      <w:pPr>
        <w:tabs>
          <w:tab w:val="num" w:pos="1440"/>
        </w:tabs>
        <w:ind w:left="1100" w:hanging="20"/>
      </w:pPr>
      <w:rPr>
        <w:rFonts w:ascii="Garamond" w:eastAsia="Times New Roman" w:hAnsi="Garamond" w:hint="default"/>
        <w:sz w:val="24"/>
        <w:szCs w:val="24"/>
      </w:rPr>
    </w:lvl>
    <w:lvl w:ilvl="2" w:tplc="0415001B">
      <w:start w:val="1"/>
      <w:numFmt w:val="lowerRoman"/>
      <w:lvlText w:val="%3."/>
      <w:lvlJc w:val="right"/>
      <w:pPr>
        <w:tabs>
          <w:tab w:val="num" w:pos="2160"/>
        </w:tabs>
        <w:ind w:left="2160" w:hanging="180"/>
      </w:pPr>
    </w:lvl>
    <w:lvl w:ilvl="3" w:tplc="320A00BE">
      <w:start w:val="1"/>
      <w:numFmt w:val="decimal"/>
      <w:lvlText w:val="%4)"/>
      <w:lvlJc w:val="left"/>
      <w:pPr>
        <w:tabs>
          <w:tab w:val="num" w:pos="2880"/>
        </w:tabs>
        <w:ind w:left="2880" w:hanging="360"/>
      </w:pPr>
      <w:rPr>
        <w:rFonts w:hint="default"/>
        <w:b w:val="0"/>
        <w:bCs w:val="0"/>
        <w:color w:val="auto"/>
      </w:rPr>
    </w:lvl>
    <w:lvl w:ilvl="4" w:tplc="C6BCD13A">
      <w:start w:val="1"/>
      <w:numFmt w:val="decimal"/>
      <w:lvlText w:val="%5)"/>
      <w:lvlJc w:val="left"/>
      <w:pPr>
        <w:tabs>
          <w:tab w:val="num" w:pos="3600"/>
        </w:tabs>
        <w:ind w:left="3600" w:hanging="360"/>
      </w:pPr>
      <w:rPr>
        <w:rFonts w:ascii="Garamond" w:eastAsia="Times New Roman" w:hAnsi="Garamond"/>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nsid w:val="063C49C0"/>
    <w:multiLevelType w:val="multilevel"/>
    <w:tmpl w:val="0BC63146"/>
    <w:styleLink w:val="Styl21"/>
    <w:lvl w:ilvl="0">
      <w:start w:val="10"/>
      <w:numFmt w:val="decimal"/>
      <w:lvlText w:val="%1"/>
      <w:lvlJc w:val="left"/>
      <w:pPr>
        <w:ind w:left="420" w:hanging="420"/>
      </w:pPr>
      <w:rPr>
        <w:rFonts w:hint="default"/>
        <w:b w:val="0"/>
        <w:bCs w:val="0"/>
      </w:rPr>
    </w:lvl>
    <w:lvl w:ilvl="1">
      <w:start w:val="1"/>
      <w:numFmt w:val="decimal"/>
      <w:lvlText w:val="%1.%2"/>
      <w:lvlJc w:val="left"/>
      <w:pPr>
        <w:ind w:left="1200" w:hanging="420"/>
      </w:pPr>
      <w:rPr>
        <w:rFonts w:hint="default"/>
        <w:b/>
        <w:bCs/>
      </w:rPr>
    </w:lvl>
    <w:lvl w:ilvl="2">
      <w:start w:val="1"/>
      <w:numFmt w:val="decimal"/>
      <w:lvlText w:val="%1.%2.%3"/>
      <w:lvlJc w:val="left"/>
      <w:pPr>
        <w:ind w:left="2280" w:hanging="720"/>
      </w:pPr>
      <w:rPr>
        <w:rFonts w:hint="default"/>
        <w:b w:val="0"/>
        <w:bCs w:val="0"/>
      </w:rPr>
    </w:lvl>
    <w:lvl w:ilvl="3">
      <w:start w:val="1"/>
      <w:numFmt w:val="decimal"/>
      <w:lvlText w:val="%1.%2.%3.%4"/>
      <w:lvlJc w:val="left"/>
      <w:pPr>
        <w:ind w:left="3060" w:hanging="720"/>
      </w:pPr>
      <w:rPr>
        <w:rFonts w:hint="default"/>
        <w:b w:val="0"/>
        <w:bCs w:val="0"/>
      </w:rPr>
    </w:lvl>
    <w:lvl w:ilvl="4">
      <w:start w:val="1"/>
      <w:numFmt w:val="decimal"/>
      <w:lvlText w:val="%1.%2.%3.%4.%5"/>
      <w:lvlJc w:val="left"/>
      <w:pPr>
        <w:ind w:left="4200" w:hanging="1080"/>
      </w:pPr>
      <w:rPr>
        <w:rFonts w:hint="default"/>
        <w:b w:val="0"/>
        <w:bCs w:val="0"/>
      </w:rPr>
    </w:lvl>
    <w:lvl w:ilvl="5">
      <w:start w:val="1"/>
      <w:numFmt w:val="decimal"/>
      <w:lvlText w:val="%1.%2.%3.%4.%5.%6"/>
      <w:lvlJc w:val="left"/>
      <w:pPr>
        <w:ind w:left="4980" w:hanging="1080"/>
      </w:pPr>
      <w:rPr>
        <w:rFonts w:hint="default"/>
        <w:b w:val="0"/>
        <w:bCs w:val="0"/>
      </w:rPr>
    </w:lvl>
    <w:lvl w:ilvl="6">
      <w:start w:val="1"/>
      <w:numFmt w:val="decimal"/>
      <w:lvlText w:val="%1.%2.%3.%4.%5.%6.%7"/>
      <w:lvlJc w:val="left"/>
      <w:pPr>
        <w:ind w:left="6120" w:hanging="1440"/>
      </w:pPr>
      <w:rPr>
        <w:rFonts w:hint="default"/>
        <w:b w:val="0"/>
        <w:bCs w:val="0"/>
      </w:rPr>
    </w:lvl>
    <w:lvl w:ilvl="7">
      <w:start w:val="1"/>
      <w:numFmt w:val="decimal"/>
      <w:lvlText w:val="%1.%2.%3.%4.%5.%6.%7.%8"/>
      <w:lvlJc w:val="left"/>
      <w:pPr>
        <w:ind w:left="6900" w:hanging="1440"/>
      </w:pPr>
      <w:rPr>
        <w:rFonts w:hint="default"/>
        <w:b w:val="0"/>
        <w:bCs w:val="0"/>
      </w:rPr>
    </w:lvl>
    <w:lvl w:ilvl="8">
      <w:start w:val="1"/>
      <w:numFmt w:val="decimal"/>
      <w:lvlText w:val="%1.%2.%3.%4.%5.%6.%7.%8.%9"/>
      <w:lvlJc w:val="left"/>
      <w:pPr>
        <w:ind w:left="8040" w:hanging="1800"/>
      </w:pPr>
      <w:rPr>
        <w:rFonts w:hint="default"/>
        <w:b w:val="0"/>
        <w:bCs w:val="0"/>
      </w:rPr>
    </w:lvl>
  </w:abstractNum>
  <w:abstractNum w:abstractNumId="2">
    <w:nsid w:val="06627F5A"/>
    <w:multiLevelType w:val="multilevel"/>
    <w:tmpl w:val="A56CCC08"/>
    <w:lvl w:ilvl="0">
      <w:start w:val="18"/>
      <w:numFmt w:val="decimal"/>
      <w:lvlText w:val="%1"/>
      <w:lvlJc w:val="left"/>
      <w:pPr>
        <w:ind w:left="375" w:hanging="375"/>
      </w:pPr>
      <w:rPr>
        <w:rFonts w:hint="default"/>
        <w:b w:val="0"/>
        <w:bCs w:val="0"/>
      </w:rPr>
    </w:lvl>
    <w:lvl w:ilvl="1">
      <w:start w:val="1"/>
      <w:numFmt w:val="decimal"/>
      <w:lvlText w:val="%2."/>
      <w:lvlJc w:val="left"/>
      <w:pPr>
        <w:ind w:left="735" w:hanging="375"/>
      </w:pPr>
      <w:rPr>
        <w:rFonts w:hint="default"/>
        <w:b w:val="0"/>
        <w:bCs w:val="0"/>
        <w:i w:val="0"/>
        <w:iCs w:val="0"/>
        <w:color w:val="auto"/>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b w:val="0"/>
        <w:bCs w:val="0"/>
      </w:rPr>
    </w:lvl>
    <w:lvl w:ilvl="4">
      <w:start w:val="1"/>
      <w:numFmt w:val="decimal"/>
      <w:lvlText w:val="%1.%2.%3.%4.%5"/>
      <w:lvlJc w:val="left"/>
      <w:pPr>
        <w:ind w:left="2520" w:hanging="1080"/>
      </w:pPr>
      <w:rPr>
        <w:rFonts w:hint="default"/>
        <w:b w:val="0"/>
        <w:bCs w:val="0"/>
      </w:rPr>
    </w:lvl>
    <w:lvl w:ilvl="5">
      <w:start w:val="1"/>
      <w:numFmt w:val="decimal"/>
      <w:lvlText w:val="%1.%2.%3.%4.%5.%6"/>
      <w:lvlJc w:val="left"/>
      <w:pPr>
        <w:ind w:left="2880" w:hanging="1080"/>
      </w:pPr>
      <w:rPr>
        <w:rFonts w:hint="default"/>
        <w:b w:val="0"/>
        <w:bCs w:val="0"/>
      </w:rPr>
    </w:lvl>
    <w:lvl w:ilvl="6">
      <w:start w:val="1"/>
      <w:numFmt w:val="decimal"/>
      <w:lvlText w:val="%1.%2.%3.%4.%5.%6.%7"/>
      <w:lvlJc w:val="left"/>
      <w:pPr>
        <w:ind w:left="3600" w:hanging="1440"/>
      </w:pPr>
      <w:rPr>
        <w:rFonts w:hint="default"/>
        <w:b w:val="0"/>
        <w:bCs w:val="0"/>
      </w:rPr>
    </w:lvl>
    <w:lvl w:ilvl="7">
      <w:start w:val="1"/>
      <w:numFmt w:val="decimal"/>
      <w:lvlText w:val="%1.%2.%3.%4.%5.%6.%7.%8"/>
      <w:lvlJc w:val="left"/>
      <w:pPr>
        <w:ind w:left="3960" w:hanging="1440"/>
      </w:pPr>
      <w:rPr>
        <w:rFonts w:hint="default"/>
        <w:b w:val="0"/>
        <w:bCs w:val="0"/>
      </w:rPr>
    </w:lvl>
    <w:lvl w:ilvl="8">
      <w:start w:val="1"/>
      <w:numFmt w:val="decimal"/>
      <w:lvlText w:val="%1.%2.%3.%4.%5.%6.%7.%8.%9"/>
      <w:lvlJc w:val="left"/>
      <w:pPr>
        <w:ind w:left="4680" w:hanging="1800"/>
      </w:pPr>
      <w:rPr>
        <w:rFonts w:hint="default"/>
        <w:b w:val="0"/>
        <w:bCs w:val="0"/>
      </w:rPr>
    </w:lvl>
  </w:abstractNum>
  <w:abstractNum w:abstractNumId="3">
    <w:nsid w:val="093014BA"/>
    <w:multiLevelType w:val="hybridMultilevel"/>
    <w:tmpl w:val="92FEB210"/>
    <w:lvl w:ilvl="0" w:tplc="A0961272">
      <w:start w:val="1"/>
      <w:numFmt w:val="decimal"/>
      <w:lvlText w:val="%1."/>
      <w:lvlJc w:val="left"/>
      <w:pPr>
        <w:ind w:left="360" w:hanging="360"/>
      </w:pPr>
      <w:rPr>
        <w:rFonts w:hint="default"/>
        <w:b w:val="0"/>
        <w:bCs w:val="0"/>
        <w:i w:val="0"/>
        <w:iCs w:val="0"/>
        <w:color w:val="auto"/>
      </w:rPr>
    </w:lvl>
    <w:lvl w:ilvl="1" w:tplc="04150019">
      <w:start w:val="1"/>
      <w:numFmt w:val="lowerLetter"/>
      <w:lvlText w:val="%2."/>
      <w:lvlJc w:val="left"/>
      <w:pPr>
        <w:ind w:left="1080" w:hanging="360"/>
      </w:pPr>
    </w:lvl>
    <w:lvl w:ilvl="2" w:tplc="B06A555A">
      <w:start w:val="1"/>
      <w:numFmt w:val="decimal"/>
      <w:lvlText w:val="%3)"/>
      <w:lvlJc w:val="left"/>
      <w:pPr>
        <w:ind w:left="1980" w:hanging="36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188670E4"/>
    <w:multiLevelType w:val="hybridMultilevel"/>
    <w:tmpl w:val="0388ECC0"/>
    <w:lvl w:ilvl="0" w:tplc="22568210">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5">
    <w:nsid w:val="18B50FDA"/>
    <w:multiLevelType w:val="multilevel"/>
    <w:tmpl w:val="C0AADEAC"/>
    <w:styleLink w:val="Styl5"/>
    <w:lvl w:ilvl="0">
      <w:start w:val="9"/>
      <w:numFmt w:val="decimal"/>
      <w:suff w:val="space"/>
      <w:lvlText w:val="Rozdział %1"/>
      <w:lvlJc w:val="left"/>
      <w:rPr>
        <w:rFonts w:hint="default"/>
        <w:b/>
        <w:bCs/>
      </w:rPr>
    </w:lvl>
    <w:lvl w:ilvl="1">
      <w:start w:val="1"/>
      <w:numFmt w:val="none"/>
      <w:suff w:val="nothing"/>
      <w:lvlText w:val=""/>
      <w:lvlJc w:val="left"/>
      <w:rPr>
        <w:rFonts w:hint="default"/>
      </w:rPr>
    </w:lvl>
    <w:lvl w:ilvl="2">
      <w:start w:val="1"/>
      <w:numFmt w:val="none"/>
      <w:suff w:val="nothing"/>
      <w:lvlText w:val=""/>
      <w:lvlJc w:val="left"/>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6">
    <w:nsid w:val="18BE6AA1"/>
    <w:multiLevelType w:val="hybridMultilevel"/>
    <w:tmpl w:val="98AC6E14"/>
    <w:lvl w:ilvl="0" w:tplc="54966B24">
      <w:start w:val="1"/>
      <w:numFmt w:val="decimal"/>
      <w:lvlText w:val="%1."/>
      <w:lvlJc w:val="left"/>
      <w:pPr>
        <w:ind w:left="928" w:hanging="360"/>
      </w:pPr>
      <w:rPr>
        <w:b w:val="0"/>
        <w:bCs w:val="0"/>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
    <w:nsid w:val="19533257"/>
    <w:multiLevelType w:val="multilevel"/>
    <w:tmpl w:val="04150029"/>
    <w:styleLink w:val="Styl3"/>
    <w:lvl w:ilvl="0">
      <w:start w:val="7"/>
      <w:numFmt w:val="decimal"/>
      <w:suff w:val="space"/>
      <w:lvlText w:val="Rozdział %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8">
    <w:nsid w:val="19A8656F"/>
    <w:multiLevelType w:val="multilevel"/>
    <w:tmpl w:val="1EF60EDE"/>
    <w:numStyleLink w:val="Styl7"/>
  </w:abstractNum>
  <w:abstractNum w:abstractNumId="9">
    <w:nsid w:val="1CE10871"/>
    <w:multiLevelType w:val="multilevel"/>
    <w:tmpl w:val="230860A4"/>
    <w:numStyleLink w:val="Styl6"/>
  </w:abstractNum>
  <w:abstractNum w:abstractNumId="10">
    <w:nsid w:val="1DD53714"/>
    <w:multiLevelType w:val="multilevel"/>
    <w:tmpl w:val="243C59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1D117DF"/>
    <w:multiLevelType w:val="hybridMultilevel"/>
    <w:tmpl w:val="00C84A54"/>
    <w:lvl w:ilvl="0" w:tplc="A0961272">
      <w:start w:val="1"/>
      <w:numFmt w:val="decimal"/>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379148E"/>
    <w:multiLevelType w:val="multilevel"/>
    <w:tmpl w:val="1EF60EDE"/>
    <w:styleLink w:val="Styl7"/>
    <w:lvl w:ilvl="0">
      <w:start w:val="11"/>
      <w:numFmt w:val="decimal"/>
      <w:suff w:val="space"/>
      <w:lvlText w:val="Rozdział %1"/>
      <w:lvlJc w:val="left"/>
      <w:rPr>
        <w:rFonts w:ascii="Calibri Light" w:hAnsi="Calibri Light" w:cs="Calibri Light" w:hint="default"/>
        <w:b/>
        <w:bCs/>
        <w:caps w:val="0"/>
        <w:color w:val="2E74B5"/>
        <w:sz w:val="28"/>
        <w:szCs w:val="28"/>
      </w:rPr>
    </w:lvl>
    <w:lvl w:ilvl="1">
      <w:start w:val="1"/>
      <w:numFmt w:val="none"/>
      <w:suff w:val="nothing"/>
      <w:lvlText w:val=""/>
      <w:lvlJc w:val="left"/>
      <w:rPr>
        <w:rFonts w:hint="default"/>
      </w:rPr>
    </w:lvl>
    <w:lvl w:ilvl="2">
      <w:start w:val="1"/>
      <w:numFmt w:val="none"/>
      <w:suff w:val="nothing"/>
      <w:lvlText w:val=""/>
      <w:lvlJc w:val="left"/>
      <w:rPr>
        <w:rFonts w:hint="default"/>
        <w:b w:val="0"/>
        <w:bCs w:val="0"/>
        <w:i w:val="0"/>
        <w:iCs w:val="0"/>
        <w:color w:val="auto"/>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3">
    <w:nsid w:val="26FD64F2"/>
    <w:multiLevelType w:val="hybridMultilevel"/>
    <w:tmpl w:val="CA62BA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2B866E5B"/>
    <w:multiLevelType w:val="multilevel"/>
    <w:tmpl w:val="04150029"/>
    <w:numStyleLink w:val="Styl4"/>
  </w:abstractNum>
  <w:abstractNum w:abstractNumId="15">
    <w:nsid w:val="2E31410F"/>
    <w:multiLevelType w:val="multilevel"/>
    <w:tmpl w:val="03FE85F6"/>
    <w:lvl w:ilvl="0">
      <w:start w:val="1"/>
      <w:numFmt w:val="decimal"/>
      <w:pStyle w:val="Heading1"/>
      <w:suff w:val="space"/>
      <w:lvlText w:val="Rozdział %1"/>
      <w:lvlJc w:val="left"/>
      <w:pPr>
        <w:ind w:left="568"/>
      </w:pPr>
      <w:rPr>
        <w:rFonts w:hint="default"/>
        <w:b/>
        <w:bCs/>
        <w:sz w:val="28"/>
        <w:szCs w:val="28"/>
      </w:rPr>
    </w:lvl>
    <w:lvl w:ilvl="1">
      <w:start w:val="7"/>
      <w:numFmt w:val="none"/>
      <w:pStyle w:val="Heading2"/>
      <w:suff w:val="nothing"/>
      <w:lvlText w:val=""/>
      <w:lvlJc w:val="left"/>
      <w:rPr>
        <w:rFonts w:hint="default"/>
        <w:b/>
        <w:bCs/>
      </w:rPr>
    </w:lvl>
    <w:lvl w:ilvl="2">
      <w:start w:val="1"/>
      <w:numFmt w:val="none"/>
      <w:pStyle w:val="Heading3"/>
      <w:suff w:val="nothing"/>
      <w:lvlText w:val=""/>
      <w:lvlJc w:val="left"/>
      <w:rPr>
        <w:rFonts w:hint="default"/>
      </w:rPr>
    </w:lvl>
    <w:lvl w:ilvl="3">
      <w:start w:val="1"/>
      <w:numFmt w:val="none"/>
      <w:pStyle w:val="Heading4"/>
      <w:suff w:val="nothing"/>
      <w:lvlText w:val=""/>
      <w:lvlJc w:val="left"/>
      <w:rPr>
        <w:rFonts w:hint="default"/>
      </w:rPr>
    </w:lvl>
    <w:lvl w:ilvl="4">
      <w:start w:val="1"/>
      <w:numFmt w:val="none"/>
      <w:pStyle w:val="Heading5"/>
      <w:suff w:val="nothing"/>
      <w:lvlText w:val=""/>
      <w:lvlJc w:val="left"/>
      <w:rPr>
        <w:rFonts w:hint="default"/>
      </w:rPr>
    </w:lvl>
    <w:lvl w:ilvl="5">
      <w:start w:val="1"/>
      <w:numFmt w:val="none"/>
      <w:pStyle w:val="Heading6"/>
      <w:suff w:val="nothing"/>
      <w:lvlText w:val=""/>
      <w:lvlJc w:val="left"/>
      <w:rPr>
        <w:rFonts w:hint="default"/>
      </w:rPr>
    </w:lvl>
    <w:lvl w:ilvl="6">
      <w:start w:val="1"/>
      <w:numFmt w:val="none"/>
      <w:pStyle w:val="Heading7"/>
      <w:suff w:val="nothing"/>
      <w:lvlText w:val=""/>
      <w:lvlJc w:val="left"/>
      <w:rPr>
        <w:rFonts w:hint="default"/>
      </w:rPr>
    </w:lvl>
    <w:lvl w:ilvl="7">
      <w:start w:val="1"/>
      <w:numFmt w:val="none"/>
      <w:pStyle w:val="Heading8"/>
      <w:suff w:val="nothing"/>
      <w:lvlText w:val=""/>
      <w:lvlJc w:val="left"/>
      <w:rPr>
        <w:rFonts w:hint="default"/>
      </w:rPr>
    </w:lvl>
    <w:lvl w:ilvl="8">
      <w:start w:val="1"/>
      <w:numFmt w:val="none"/>
      <w:pStyle w:val="Heading9"/>
      <w:suff w:val="nothing"/>
      <w:lvlText w:val=""/>
      <w:lvlJc w:val="left"/>
      <w:rPr>
        <w:rFonts w:hint="default"/>
      </w:rPr>
    </w:lvl>
  </w:abstractNum>
  <w:abstractNum w:abstractNumId="16">
    <w:nsid w:val="34224136"/>
    <w:multiLevelType w:val="multilevel"/>
    <w:tmpl w:val="E4CA949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bCs/>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nsid w:val="35635D08"/>
    <w:multiLevelType w:val="hybridMultilevel"/>
    <w:tmpl w:val="71680D5E"/>
    <w:lvl w:ilvl="0" w:tplc="1458F4CA">
      <w:start w:val="1"/>
      <w:numFmt w:val="bullet"/>
      <w:lvlText w:val=""/>
      <w:lvlJc w:val="left"/>
      <w:pPr>
        <w:ind w:left="1713" w:hanging="360"/>
      </w:pPr>
      <w:rPr>
        <w:rFonts w:ascii="Symbol" w:hAnsi="Symbol" w:cs="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cs="Wingdings" w:hint="default"/>
      </w:rPr>
    </w:lvl>
    <w:lvl w:ilvl="3" w:tplc="04150001">
      <w:start w:val="1"/>
      <w:numFmt w:val="bullet"/>
      <w:lvlText w:val=""/>
      <w:lvlJc w:val="left"/>
      <w:pPr>
        <w:ind w:left="3873" w:hanging="360"/>
      </w:pPr>
      <w:rPr>
        <w:rFonts w:ascii="Symbol" w:hAnsi="Symbol" w:cs="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cs="Wingdings" w:hint="default"/>
      </w:rPr>
    </w:lvl>
    <w:lvl w:ilvl="6" w:tplc="04150001">
      <w:start w:val="1"/>
      <w:numFmt w:val="bullet"/>
      <w:lvlText w:val=""/>
      <w:lvlJc w:val="left"/>
      <w:pPr>
        <w:ind w:left="6033" w:hanging="360"/>
      </w:pPr>
      <w:rPr>
        <w:rFonts w:ascii="Symbol" w:hAnsi="Symbol" w:cs="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cs="Wingdings" w:hint="default"/>
      </w:rPr>
    </w:lvl>
  </w:abstractNum>
  <w:abstractNum w:abstractNumId="18">
    <w:nsid w:val="35C04EE3"/>
    <w:multiLevelType w:val="multilevel"/>
    <w:tmpl w:val="B94C26F0"/>
    <w:lvl w:ilvl="0">
      <w:start w:val="17"/>
      <w:numFmt w:val="decimal"/>
      <w:lvlText w:val="%1."/>
      <w:lvlJc w:val="left"/>
      <w:pPr>
        <w:ind w:left="360" w:hanging="360"/>
      </w:pPr>
      <w:rPr>
        <w:rFonts w:hint="default"/>
        <w:b/>
        <w:bCs/>
      </w:rPr>
    </w:lvl>
    <w:lvl w:ilvl="1">
      <w:start w:val="7"/>
      <w:numFmt w:val="decimal"/>
      <w:isLgl/>
      <w:lvlText w:val="%1.%2."/>
      <w:lvlJc w:val="left"/>
      <w:pPr>
        <w:ind w:left="1190" w:hanging="480"/>
      </w:pPr>
      <w:rPr>
        <w:rFonts w:hint="default"/>
        <w:b/>
        <w:bCs/>
      </w:rPr>
    </w:lvl>
    <w:lvl w:ilvl="2">
      <w:start w:val="1"/>
      <w:numFmt w:val="decimal"/>
      <w:lvlText w:val="%3."/>
      <w:lvlJc w:val="left"/>
      <w:pPr>
        <w:ind w:left="720" w:hanging="720"/>
      </w:pPr>
      <w:rPr>
        <w:rFonts w:hint="default"/>
        <w:b w:val="0"/>
        <w:bCs w:val="0"/>
        <w:i w:val="0"/>
        <w:iCs w:val="0"/>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AC00EA7"/>
    <w:multiLevelType w:val="hybridMultilevel"/>
    <w:tmpl w:val="0FB86036"/>
    <w:lvl w:ilvl="0" w:tplc="EDC650A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A0961272">
      <w:start w:val="1"/>
      <w:numFmt w:val="decimal"/>
      <w:lvlText w:val="%4."/>
      <w:lvlJc w:val="left"/>
      <w:pPr>
        <w:ind w:left="3164" w:hanging="360"/>
      </w:pPr>
      <w:rPr>
        <w:rFonts w:hint="default"/>
        <w:b w:val="0"/>
        <w:bCs w:val="0"/>
        <w:i w:val="0"/>
        <w:iCs w:val="0"/>
        <w:color w:val="auto"/>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
    <w:nsid w:val="3E743969"/>
    <w:multiLevelType w:val="multilevel"/>
    <w:tmpl w:val="E5FC7DE0"/>
    <w:styleLink w:val="Styl11"/>
    <w:lvl w:ilvl="0">
      <w:start w:val="11"/>
      <w:numFmt w:val="decimal"/>
      <w:lvlText w:val="%1"/>
      <w:lvlJc w:val="left"/>
      <w:pPr>
        <w:ind w:left="420" w:hanging="420"/>
      </w:pPr>
      <w:rPr>
        <w:rFonts w:hint="default"/>
      </w:rPr>
    </w:lvl>
    <w:lvl w:ilvl="1">
      <w:start w:val="1"/>
      <w:numFmt w:val="decimal"/>
      <w:lvlText w:val="%2."/>
      <w:lvlJc w:val="left"/>
      <w:pPr>
        <w:ind w:left="704" w:hanging="420"/>
      </w:pPr>
      <w:rPr>
        <w:rFonts w:hint="default"/>
        <w:b w:val="0"/>
        <w:bCs w:val="0"/>
        <w:i w:val="0"/>
        <w:iCs w:val="0"/>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nsid w:val="3F7A64C1"/>
    <w:multiLevelType w:val="multilevel"/>
    <w:tmpl w:val="8F064C86"/>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52F5585"/>
    <w:multiLevelType w:val="multilevel"/>
    <w:tmpl w:val="61DCB45C"/>
    <w:styleLink w:val="Styl1"/>
    <w:lvl w:ilvl="0">
      <w:start w:val="16"/>
      <w:numFmt w:val="decimal"/>
      <w:lvlText w:val="%1"/>
      <w:lvlJc w:val="left"/>
      <w:pPr>
        <w:ind w:left="420" w:hanging="420"/>
      </w:pPr>
      <w:rPr>
        <w:rFonts w:hint="default"/>
        <w:b w:val="0"/>
        <w:bCs w:val="0"/>
      </w:rPr>
    </w:lvl>
    <w:lvl w:ilvl="1">
      <w:start w:val="1"/>
      <w:numFmt w:val="decimal"/>
      <w:lvlText w:val="%1.%2"/>
      <w:lvlJc w:val="left"/>
      <w:pPr>
        <w:ind w:left="704" w:hanging="420"/>
      </w:pPr>
      <w:rPr>
        <w:rFonts w:hint="default"/>
        <w:b/>
        <w:bCs/>
      </w:rPr>
    </w:lvl>
    <w:lvl w:ilvl="2">
      <w:start w:val="1"/>
      <w:numFmt w:val="decimal"/>
      <w:lvlText w:val="%1.%2.%3"/>
      <w:lvlJc w:val="left"/>
      <w:pPr>
        <w:ind w:left="2280" w:hanging="720"/>
      </w:pPr>
      <w:rPr>
        <w:rFonts w:hint="default"/>
        <w:b/>
        <w:bCs/>
      </w:rPr>
    </w:lvl>
    <w:lvl w:ilvl="3">
      <w:start w:val="1"/>
      <w:numFmt w:val="decimal"/>
      <w:lvlText w:val="%1.%2.%3.%4"/>
      <w:lvlJc w:val="left"/>
      <w:pPr>
        <w:ind w:left="3060" w:hanging="720"/>
      </w:pPr>
      <w:rPr>
        <w:rFonts w:hint="default"/>
        <w:b w:val="0"/>
        <w:bCs w:val="0"/>
      </w:rPr>
    </w:lvl>
    <w:lvl w:ilvl="4">
      <w:start w:val="1"/>
      <w:numFmt w:val="decimal"/>
      <w:lvlText w:val="%1.%2.%3.%4.%5"/>
      <w:lvlJc w:val="left"/>
      <w:pPr>
        <w:ind w:left="4200" w:hanging="1080"/>
      </w:pPr>
      <w:rPr>
        <w:rFonts w:hint="default"/>
        <w:b w:val="0"/>
        <w:bCs w:val="0"/>
      </w:rPr>
    </w:lvl>
    <w:lvl w:ilvl="5">
      <w:start w:val="1"/>
      <w:numFmt w:val="decimal"/>
      <w:lvlText w:val="%1.%2.%3.%4.%5.%6"/>
      <w:lvlJc w:val="left"/>
      <w:pPr>
        <w:ind w:left="4980" w:hanging="1080"/>
      </w:pPr>
      <w:rPr>
        <w:rFonts w:hint="default"/>
        <w:b w:val="0"/>
        <w:bCs w:val="0"/>
      </w:rPr>
    </w:lvl>
    <w:lvl w:ilvl="6">
      <w:start w:val="1"/>
      <w:numFmt w:val="decimal"/>
      <w:lvlText w:val="%1.%2.%3.%4.%5.%6.%7"/>
      <w:lvlJc w:val="left"/>
      <w:pPr>
        <w:ind w:left="6120" w:hanging="1440"/>
      </w:pPr>
      <w:rPr>
        <w:rFonts w:hint="default"/>
        <w:b w:val="0"/>
        <w:bCs w:val="0"/>
      </w:rPr>
    </w:lvl>
    <w:lvl w:ilvl="7">
      <w:start w:val="1"/>
      <w:numFmt w:val="decimal"/>
      <w:lvlText w:val="%1.%2.%3.%4.%5.%6.%7.%8"/>
      <w:lvlJc w:val="left"/>
      <w:pPr>
        <w:ind w:left="6900" w:hanging="1440"/>
      </w:pPr>
      <w:rPr>
        <w:rFonts w:hint="default"/>
        <w:b w:val="0"/>
        <w:bCs w:val="0"/>
      </w:rPr>
    </w:lvl>
    <w:lvl w:ilvl="8">
      <w:start w:val="1"/>
      <w:numFmt w:val="decimal"/>
      <w:lvlText w:val="%1.%2.%3.%4.%5.%6.%7.%8.%9"/>
      <w:lvlJc w:val="left"/>
      <w:pPr>
        <w:ind w:left="8040" w:hanging="1800"/>
      </w:pPr>
      <w:rPr>
        <w:rFonts w:hint="default"/>
        <w:b w:val="0"/>
        <w:bCs w:val="0"/>
      </w:rPr>
    </w:lvl>
  </w:abstractNum>
  <w:abstractNum w:abstractNumId="23">
    <w:nsid w:val="47BC342D"/>
    <w:multiLevelType w:val="hybridMultilevel"/>
    <w:tmpl w:val="D6DA0C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4">
    <w:nsid w:val="47F24765"/>
    <w:multiLevelType w:val="multilevel"/>
    <w:tmpl w:val="67C2D30A"/>
    <w:lvl w:ilvl="0">
      <w:start w:val="13"/>
      <w:numFmt w:val="decimal"/>
      <w:lvlText w:val="%1"/>
      <w:lvlJc w:val="left"/>
      <w:pPr>
        <w:ind w:left="420" w:hanging="420"/>
      </w:pPr>
      <w:rPr>
        <w:rFonts w:hint="default"/>
        <w:b w:val="0"/>
        <w:bCs w:val="0"/>
      </w:rPr>
    </w:lvl>
    <w:lvl w:ilvl="1">
      <w:start w:val="1"/>
      <w:numFmt w:val="decimal"/>
      <w:lvlText w:val="%2."/>
      <w:lvlJc w:val="left"/>
      <w:pPr>
        <w:ind w:left="704" w:hanging="420"/>
      </w:pPr>
      <w:rPr>
        <w:rFonts w:hint="default"/>
        <w:b w:val="0"/>
        <w:bCs w:val="0"/>
        <w:i w:val="0"/>
        <w:iCs w:val="0"/>
        <w:color w:val="auto"/>
      </w:rPr>
    </w:lvl>
    <w:lvl w:ilvl="2">
      <w:start w:val="1"/>
      <w:numFmt w:val="decimal"/>
      <w:lvlText w:val="%1.%2.%3"/>
      <w:lvlJc w:val="left"/>
      <w:pPr>
        <w:ind w:left="2280" w:hanging="720"/>
      </w:pPr>
      <w:rPr>
        <w:rFonts w:hint="default"/>
        <w:b w:val="0"/>
        <w:bCs w:val="0"/>
      </w:rPr>
    </w:lvl>
    <w:lvl w:ilvl="3">
      <w:start w:val="1"/>
      <w:numFmt w:val="decimal"/>
      <w:lvlText w:val="%1.%2.%3.%4"/>
      <w:lvlJc w:val="left"/>
      <w:pPr>
        <w:ind w:left="3060" w:hanging="720"/>
      </w:pPr>
      <w:rPr>
        <w:rFonts w:hint="default"/>
        <w:b w:val="0"/>
        <w:bCs w:val="0"/>
      </w:rPr>
    </w:lvl>
    <w:lvl w:ilvl="4">
      <w:start w:val="1"/>
      <w:numFmt w:val="decimal"/>
      <w:lvlText w:val="%1.%2.%3.%4.%5"/>
      <w:lvlJc w:val="left"/>
      <w:pPr>
        <w:ind w:left="4200" w:hanging="1080"/>
      </w:pPr>
      <w:rPr>
        <w:rFonts w:hint="default"/>
        <w:b w:val="0"/>
        <w:bCs w:val="0"/>
      </w:rPr>
    </w:lvl>
    <w:lvl w:ilvl="5">
      <w:start w:val="1"/>
      <w:numFmt w:val="decimal"/>
      <w:lvlText w:val="%1.%2.%3.%4.%5.%6"/>
      <w:lvlJc w:val="left"/>
      <w:pPr>
        <w:ind w:left="4980" w:hanging="1080"/>
      </w:pPr>
      <w:rPr>
        <w:rFonts w:hint="default"/>
        <w:b w:val="0"/>
        <w:bCs w:val="0"/>
      </w:rPr>
    </w:lvl>
    <w:lvl w:ilvl="6">
      <w:start w:val="1"/>
      <w:numFmt w:val="decimal"/>
      <w:lvlText w:val="%1.%2.%3.%4.%5.%6.%7"/>
      <w:lvlJc w:val="left"/>
      <w:pPr>
        <w:ind w:left="6120" w:hanging="1440"/>
      </w:pPr>
      <w:rPr>
        <w:rFonts w:hint="default"/>
        <w:b w:val="0"/>
        <w:bCs w:val="0"/>
      </w:rPr>
    </w:lvl>
    <w:lvl w:ilvl="7">
      <w:start w:val="1"/>
      <w:numFmt w:val="decimal"/>
      <w:lvlText w:val="%1.%2.%3.%4.%5.%6.%7.%8"/>
      <w:lvlJc w:val="left"/>
      <w:pPr>
        <w:ind w:left="6900" w:hanging="1440"/>
      </w:pPr>
      <w:rPr>
        <w:rFonts w:hint="default"/>
        <w:b w:val="0"/>
        <w:bCs w:val="0"/>
      </w:rPr>
    </w:lvl>
    <w:lvl w:ilvl="8">
      <w:start w:val="1"/>
      <w:numFmt w:val="decimal"/>
      <w:lvlText w:val="%1.%2.%3.%4.%5.%6.%7.%8.%9"/>
      <w:lvlJc w:val="left"/>
      <w:pPr>
        <w:ind w:left="8040" w:hanging="1800"/>
      </w:pPr>
      <w:rPr>
        <w:rFonts w:hint="default"/>
        <w:b w:val="0"/>
        <w:bCs w:val="0"/>
      </w:rPr>
    </w:lvl>
  </w:abstractNum>
  <w:abstractNum w:abstractNumId="25">
    <w:nsid w:val="492F63CB"/>
    <w:multiLevelType w:val="hybridMultilevel"/>
    <w:tmpl w:val="E64EE82E"/>
    <w:lvl w:ilvl="0" w:tplc="A95E1C1C">
      <w:start w:val="7"/>
      <w:numFmt w:val="decimal"/>
      <w:lvlText w:val="%1."/>
      <w:lvlJc w:val="left"/>
      <w:pPr>
        <w:tabs>
          <w:tab w:val="num" w:pos="1440"/>
        </w:tabs>
        <w:ind w:left="1440" w:hanging="360"/>
      </w:pPr>
      <w:rPr>
        <w:rFonts w:hint="default"/>
        <w:b w:val="0"/>
        <w:bCs w:val="0"/>
        <w:color w:val="auto"/>
      </w:rPr>
    </w:lvl>
    <w:lvl w:ilvl="1" w:tplc="04150019">
      <w:start w:val="1"/>
      <w:numFmt w:val="lowerLetter"/>
      <w:lvlText w:val="%2."/>
      <w:lvlJc w:val="left"/>
      <w:pPr>
        <w:ind w:left="1440" w:hanging="360"/>
      </w:pPr>
    </w:lvl>
    <w:lvl w:ilvl="2" w:tplc="6DE2FBEA">
      <w:start w:val="1"/>
      <w:numFmt w:val="decimal"/>
      <w:lvlText w:val="%3)"/>
      <w:lvlJc w:val="right"/>
      <w:pPr>
        <w:ind w:left="2160" w:hanging="180"/>
      </w:pPr>
      <w:rPr>
        <w:rFonts w:ascii="Garamond" w:eastAsia="Times New Roman" w:hAnsi="Garamond" w:hint="default"/>
        <w:strike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4D2D770A"/>
    <w:multiLevelType w:val="multilevel"/>
    <w:tmpl w:val="2B06E94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E90376F"/>
    <w:multiLevelType w:val="multilevel"/>
    <w:tmpl w:val="52944B00"/>
    <w:styleLink w:val="Styl2"/>
    <w:lvl w:ilvl="0">
      <w:start w:val="19"/>
      <w:numFmt w:val="decimal"/>
      <w:lvlText w:val="%1."/>
      <w:lvlJc w:val="left"/>
      <w:pPr>
        <w:ind w:left="36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0CC5D4D"/>
    <w:multiLevelType w:val="hybridMultilevel"/>
    <w:tmpl w:val="2B0CC59C"/>
    <w:lvl w:ilvl="0" w:tplc="FFFFFFFF">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5647230B"/>
    <w:multiLevelType w:val="multilevel"/>
    <w:tmpl w:val="9134054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b w:val="0"/>
        <w:bCs w:val="0"/>
        <w:i w:val="0"/>
        <w:i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A652843"/>
    <w:multiLevelType w:val="hybridMultilevel"/>
    <w:tmpl w:val="88BAC2F2"/>
    <w:lvl w:ilvl="0" w:tplc="A4086D60">
      <w:start w:val="1"/>
      <w:numFmt w:val="bullet"/>
      <w:lvlText w:val=""/>
      <w:lvlJc w:val="left"/>
      <w:pPr>
        <w:ind w:left="1944" w:hanging="360"/>
      </w:pPr>
      <w:rPr>
        <w:rFonts w:ascii="Symbol" w:hAnsi="Symbol" w:cs="Symbol" w:hint="default"/>
      </w:rPr>
    </w:lvl>
    <w:lvl w:ilvl="1" w:tplc="04150003">
      <w:start w:val="1"/>
      <w:numFmt w:val="bullet"/>
      <w:lvlText w:val="o"/>
      <w:lvlJc w:val="left"/>
      <w:pPr>
        <w:ind w:left="2664" w:hanging="360"/>
      </w:pPr>
      <w:rPr>
        <w:rFonts w:ascii="Courier New" w:hAnsi="Courier New" w:cs="Courier New" w:hint="default"/>
      </w:rPr>
    </w:lvl>
    <w:lvl w:ilvl="2" w:tplc="04150005">
      <w:start w:val="1"/>
      <w:numFmt w:val="bullet"/>
      <w:lvlText w:val=""/>
      <w:lvlJc w:val="left"/>
      <w:pPr>
        <w:ind w:left="3384" w:hanging="360"/>
      </w:pPr>
      <w:rPr>
        <w:rFonts w:ascii="Wingdings" w:hAnsi="Wingdings" w:cs="Wingdings" w:hint="default"/>
      </w:rPr>
    </w:lvl>
    <w:lvl w:ilvl="3" w:tplc="04150001">
      <w:start w:val="1"/>
      <w:numFmt w:val="bullet"/>
      <w:lvlText w:val=""/>
      <w:lvlJc w:val="left"/>
      <w:pPr>
        <w:ind w:left="4104" w:hanging="360"/>
      </w:pPr>
      <w:rPr>
        <w:rFonts w:ascii="Symbol" w:hAnsi="Symbol" w:cs="Symbol" w:hint="default"/>
      </w:rPr>
    </w:lvl>
    <w:lvl w:ilvl="4" w:tplc="04150003">
      <w:start w:val="1"/>
      <w:numFmt w:val="bullet"/>
      <w:lvlText w:val="o"/>
      <w:lvlJc w:val="left"/>
      <w:pPr>
        <w:ind w:left="4824" w:hanging="360"/>
      </w:pPr>
      <w:rPr>
        <w:rFonts w:ascii="Courier New" w:hAnsi="Courier New" w:cs="Courier New" w:hint="default"/>
      </w:rPr>
    </w:lvl>
    <w:lvl w:ilvl="5" w:tplc="04150005">
      <w:start w:val="1"/>
      <w:numFmt w:val="bullet"/>
      <w:lvlText w:val=""/>
      <w:lvlJc w:val="left"/>
      <w:pPr>
        <w:ind w:left="5544" w:hanging="360"/>
      </w:pPr>
      <w:rPr>
        <w:rFonts w:ascii="Wingdings" w:hAnsi="Wingdings" w:cs="Wingdings" w:hint="default"/>
      </w:rPr>
    </w:lvl>
    <w:lvl w:ilvl="6" w:tplc="04150001">
      <w:start w:val="1"/>
      <w:numFmt w:val="bullet"/>
      <w:lvlText w:val=""/>
      <w:lvlJc w:val="left"/>
      <w:pPr>
        <w:ind w:left="6264" w:hanging="360"/>
      </w:pPr>
      <w:rPr>
        <w:rFonts w:ascii="Symbol" w:hAnsi="Symbol" w:cs="Symbol" w:hint="default"/>
      </w:rPr>
    </w:lvl>
    <w:lvl w:ilvl="7" w:tplc="04150003">
      <w:start w:val="1"/>
      <w:numFmt w:val="bullet"/>
      <w:lvlText w:val="o"/>
      <w:lvlJc w:val="left"/>
      <w:pPr>
        <w:ind w:left="6984" w:hanging="360"/>
      </w:pPr>
      <w:rPr>
        <w:rFonts w:ascii="Courier New" w:hAnsi="Courier New" w:cs="Courier New" w:hint="default"/>
      </w:rPr>
    </w:lvl>
    <w:lvl w:ilvl="8" w:tplc="04150005">
      <w:start w:val="1"/>
      <w:numFmt w:val="bullet"/>
      <w:lvlText w:val=""/>
      <w:lvlJc w:val="left"/>
      <w:pPr>
        <w:ind w:left="7704" w:hanging="360"/>
      </w:pPr>
      <w:rPr>
        <w:rFonts w:ascii="Wingdings" w:hAnsi="Wingdings" w:cs="Wingdings" w:hint="default"/>
      </w:rPr>
    </w:lvl>
  </w:abstractNum>
  <w:abstractNum w:abstractNumId="31">
    <w:nsid w:val="5B855960"/>
    <w:multiLevelType w:val="multilevel"/>
    <w:tmpl w:val="04150029"/>
    <w:styleLink w:val="Styl4"/>
    <w:lvl w:ilvl="0">
      <w:start w:val="8"/>
      <w:numFmt w:val="decimal"/>
      <w:suff w:val="space"/>
      <w:lvlText w:val="Rozdział %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32">
    <w:nsid w:val="5C5D241C"/>
    <w:multiLevelType w:val="multilevel"/>
    <w:tmpl w:val="9E8AACDA"/>
    <w:lvl w:ilvl="0">
      <w:start w:val="12"/>
      <w:numFmt w:val="decimal"/>
      <w:lvlText w:val="%1"/>
      <w:lvlJc w:val="left"/>
      <w:pPr>
        <w:ind w:left="420" w:hanging="420"/>
      </w:pPr>
      <w:rPr>
        <w:rFonts w:hint="default"/>
        <w:b w:val="0"/>
        <w:bCs w:val="0"/>
      </w:rPr>
    </w:lvl>
    <w:lvl w:ilvl="1">
      <w:start w:val="1"/>
      <w:numFmt w:val="decimal"/>
      <w:lvlText w:val="%2."/>
      <w:lvlJc w:val="left"/>
      <w:pPr>
        <w:ind w:left="1980" w:hanging="420"/>
      </w:pPr>
      <w:rPr>
        <w:rFonts w:hint="default"/>
        <w:b w:val="0"/>
        <w:bCs w:val="0"/>
        <w:i w:val="0"/>
        <w:iCs w:val="0"/>
        <w:color w:val="auto"/>
      </w:rPr>
    </w:lvl>
    <w:lvl w:ilvl="2">
      <w:start w:val="1"/>
      <w:numFmt w:val="decimal"/>
      <w:lvlText w:val="%1.%2.%3"/>
      <w:lvlJc w:val="left"/>
      <w:pPr>
        <w:ind w:left="2400" w:hanging="720"/>
      </w:pPr>
      <w:rPr>
        <w:rFonts w:hint="default"/>
        <w:b w:val="0"/>
        <w:bCs w:val="0"/>
      </w:rPr>
    </w:lvl>
    <w:lvl w:ilvl="3">
      <w:start w:val="1"/>
      <w:numFmt w:val="decimal"/>
      <w:lvlText w:val="%1.%2.%3.%4"/>
      <w:lvlJc w:val="left"/>
      <w:pPr>
        <w:ind w:left="3240" w:hanging="720"/>
      </w:pPr>
      <w:rPr>
        <w:rFonts w:hint="default"/>
        <w:b w:val="0"/>
        <w:bCs w:val="0"/>
      </w:rPr>
    </w:lvl>
    <w:lvl w:ilvl="4">
      <w:start w:val="1"/>
      <w:numFmt w:val="decimal"/>
      <w:lvlText w:val="%1.%2.%3.%4.%5"/>
      <w:lvlJc w:val="left"/>
      <w:pPr>
        <w:ind w:left="4440" w:hanging="1080"/>
      </w:pPr>
      <w:rPr>
        <w:rFonts w:hint="default"/>
        <w:b w:val="0"/>
        <w:bCs w:val="0"/>
      </w:rPr>
    </w:lvl>
    <w:lvl w:ilvl="5">
      <w:start w:val="1"/>
      <w:numFmt w:val="decimal"/>
      <w:lvlText w:val="%1.%2.%3.%4.%5.%6"/>
      <w:lvlJc w:val="left"/>
      <w:pPr>
        <w:ind w:left="5280" w:hanging="1080"/>
      </w:pPr>
      <w:rPr>
        <w:rFonts w:hint="default"/>
        <w:b w:val="0"/>
        <w:bCs w:val="0"/>
      </w:rPr>
    </w:lvl>
    <w:lvl w:ilvl="6">
      <w:start w:val="1"/>
      <w:numFmt w:val="decimal"/>
      <w:lvlText w:val="%1.%2.%3.%4.%5.%6.%7"/>
      <w:lvlJc w:val="left"/>
      <w:pPr>
        <w:ind w:left="6480" w:hanging="1440"/>
      </w:pPr>
      <w:rPr>
        <w:rFonts w:hint="default"/>
        <w:b w:val="0"/>
        <w:bCs w:val="0"/>
      </w:rPr>
    </w:lvl>
    <w:lvl w:ilvl="7">
      <w:start w:val="1"/>
      <w:numFmt w:val="decimal"/>
      <w:lvlText w:val="%1.%2.%3.%4.%5.%6.%7.%8"/>
      <w:lvlJc w:val="left"/>
      <w:pPr>
        <w:ind w:left="7320" w:hanging="1440"/>
      </w:pPr>
      <w:rPr>
        <w:rFonts w:hint="default"/>
        <w:b w:val="0"/>
        <w:bCs w:val="0"/>
      </w:rPr>
    </w:lvl>
    <w:lvl w:ilvl="8">
      <w:start w:val="1"/>
      <w:numFmt w:val="decimal"/>
      <w:lvlText w:val="%1.%2.%3.%4.%5.%6.%7.%8.%9"/>
      <w:lvlJc w:val="left"/>
      <w:pPr>
        <w:ind w:left="8520" w:hanging="1800"/>
      </w:pPr>
      <w:rPr>
        <w:rFonts w:hint="default"/>
        <w:b w:val="0"/>
        <w:bCs w:val="0"/>
      </w:rPr>
    </w:lvl>
  </w:abstractNum>
  <w:abstractNum w:abstractNumId="33">
    <w:nsid w:val="62BF7EF6"/>
    <w:multiLevelType w:val="hybridMultilevel"/>
    <w:tmpl w:val="779C28DA"/>
    <w:lvl w:ilvl="0" w:tplc="56103242">
      <w:start w:val="1"/>
      <w:numFmt w:val="decimal"/>
      <w:lvlText w:val="%1."/>
      <w:lvlJc w:val="left"/>
      <w:pPr>
        <w:tabs>
          <w:tab w:val="num" w:pos="1454"/>
        </w:tabs>
        <w:ind w:left="1102" w:hanging="22"/>
      </w:pPr>
      <w:rPr>
        <w:rFonts w:hint="default"/>
      </w:rPr>
    </w:lvl>
    <w:lvl w:ilvl="1" w:tplc="04150019">
      <w:start w:val="1"/>
      <w:numFmt w:val="lowerLetter"/>
      <w:lvlText w:val="%2."/>
      <w:lvlJc w:val="left"/>
      <w:pPr>
        <w:tabs>
          <w:tab w:val="num" w:pos="1440"/>
        </w:tabs>
        <w:ind w:left="1440" w:hanging="360"/>
      </w:pPr>
    </w:lvl>
    <w:lvl w:ilvl="2" w:tplc="9858CCEA">
      <w:start w:val="1"/>
      <w:numFmt w:val="decimal"/>
      <w:lvlText w:val="%3)"/>
      <w:lvlJc w:val="right"/>
      <w:pPr>
        <w:tabs>
          <w:tab w:val="num" w:pos="890"/>
        </w:tabs>
        <w:ind w:left="890" w:hanging="180"/>
      </w:pPr>
      <w:rPr>
        <w:rFonts w:ascii="Times New Roman" w:eastAsia="Times New Roman" w:hAnsi="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638C45B6"/>
    <w:multiLevelType w:val="multilevel"/>
    <w:tmpl w:val="C0AADEAC"/>
    <w:numStyleLink w:val="Styl5"/>
  </w:abstractNum>
  <w:abstractNum w:abstractNumId="35">
    <w:nsid w:val="64E8677B"/>
    <w:multiLevelType w:val="multilevel"/>
    <w:tmpl w:val="D0A24F0A"/>
    <w:lvl w:ilvl="0">
      <w:start w:val="1"/>
      <w:numFmt w:val="decimal"/>
      <w:suff w:val="space"/>
      <w:lvlText w:val="Rozdział %1"/>
      <w:lvlJc w:val="left"/>
      <w:rPr>
        <w:rFonts w:ascii="Calibri Light" w:hAnsi="Calibri Light" w:cs="Calibri Light" w:hint="default"/>
        <w:b/>
        <w:bCs/>
        <w:caps w:val="0"/>
        <w:color w:val="auto"/>
        <w:sz w:val="28"/>
        <w:szCs w:val="28"/>
      </w:rPr>
    </w:lvl>
    <w:lvl w:ilvl="1">
      <w:start w:val="1"/>
      <w:numFmt w:val="decimal"/>
      <w:lvlText w:val="%2."/>
      <w:lvlJc w:val="left"/>
      <w:rPr>
        <w:rFonts w:hint="default"/>
        <w:b w:val="0"/>
        <w:bCs w:val="0"/>
        <w:i w:val="0"/>
        <w:iCs w:val="0"/>
        <w:color w:val="auto"/>
      </w:rPr>
    </w:lvl>
    <w:lvl w:ilvl="2">
      <w:start w:val="1"/>
      <w:numFmt w:val="none"/>
      <w:suff w:val="nothing"/>
      <w:lvlText w:val=""/>
      <w:lvlJc w:val="left"/>
      <w:rPr>
        <w:rFonts w:hint="default"/>
        <w:b w:val="0"/>
        <w:bCs w:val="0"/>
        <w:i w:val="0"/>
        <w:iCs w:val="0"/>
        <w:color w:val="auto"/>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36">
    <w:nsid w:val="65E7247F"/>
    <w:multiLevelType w:val="multilevel"/>
    <w:tmpl w:val="CFB87D5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91A4DA8"/>
    <w:multiLevelType w:val="multilevel"/>
    <w:tmpl w:val="DC5A085E"/>
    <w:styleLink w:val="WWNum1"/>
    <w:lvl w:ilvl="0">
      <w:numFmt w:val="bullet"/>
      <w:lvlText w:val="-"/>
      <w:lvlJc w:val="left"/>
      <w:pPr>
        <w:ind w:left="1232" w:hanging="360"/>
      </w:pPr>
      <w:rPr>
        <w:rFonts w:ascii="Courier New" w:hAnsi="Courier New" w:cs="Courier New"/>
      </w:rPr>
    </w:lvl>
    <w:lvl w:ilvl="1">
      <w:numFmt w:val="bullet"/>
      <w:lvlText w:val="o"/>
      <w:lvlJc w:val="left"/>
      <w:pPr>
        <w:ind w:left="1232" w:hanging="360"/>
      </w:pPr>
      <w:rPr>
        <w:rFonts w:ascii="Courier New" w:hAnsi="Courier New" w:cs="Courier New"/>
      </w:rPr>
    </w:lvl>
    <w:lvl w:ilvl="2">
      <w:numFmt w:val="bullet"/>
      <w:lvlText w:val=""/>
      <w:lvlJc w:val="left"/>
      <w:pPr>
        <w:ind w:left="1952" w:hanging="360"/>
      </w:pPr>
      <w:rPr>
        <w:rFonts w:ascii="Wingdings" w:hAnsi="Wingdings" w:cs="Wingdings"/>
      </w:rPr>
    </w:lvl>
    <w:lvl w:ilvl="3">
      <w:numFmt w:val="bullet"/>
      <w:lvlText w:val=""/>
      <w:lvlJc w:val="left"/>
      <w:pPr>
        <w:ind w:left="2672" w:hanging="360"/>
      </w:pPr>
      <w:rPr>
        <w:rFonts w:ascii="Symbol" w:hAnsi="Symbol" w:cs="Symbol"/>
      </w:rPr>
    </w:lvl>
    <w:lvl w:ilvl="4">
      <w:numFmt w:val="bullet"/>
      <w:lvlText w:val="o"/>
      <w:lvlJc w:val="left"/>
      <w:pPr>
        <w:ind w:left="3392" w:hanging="360"/>
      </w:pPr>
      <w:rPr>
        <w:rFonts w:ascii="Courier New" w:hAnsi="Courier New" w:cs="Courier New"/>
      </w:rPr>
    </w:lvl>
    <w:lvl w:ilvl="5">
      <w:numFmt w:val="bullet"/>
      <w:lvlText w:val=""/>
      <w:lvlJc w:val="left"/>
      <w:pPr>
        <w:ind w:left="4112" w:hanging="360"/>
      </w:pPr>
      <w:rPr>
        <w:rFonts w:ascii="Wingdings" w:hAnsi="Wingdings" w:cs="Wingdings"/>
      </w:rPr>
    </w:lvl>
    <w:lvl w:ilvl="6">
      <w:numFmt w:val="bullet"/>
      <w:lvlText w:val=""/>
      <w:lvlJc w:val="left"/>
      <w:pPr>
        <w:ind w:left="4832" w:hanging="360"/>
      </w:pPr>
      <w:rPr>
        <w:rFonts w:ascii="Symbol" w:hAnsi="Symbol" w:cs="Symbol"/>
      </w:rPr>
    </w:lvl>
    <w:lvl w:ilvl="7">
      <w:numFmt w:val="bullet"/>
      <w:lvlText w:val="o"/>
      <w:lvlJc w:val="left"/>
      <w:pPr>
        <w:ind w:left="5552" w:hanging="360"/>
      </w:pPr>
      <w:rPr>
        <w:rFonts w:ascii="Courier New" w:hAnsi="Courier New" w:cs="Courier New"/>
      </w:rPr>
    </w:lvl>
    <w:lvl w:ilvl="8">
      <w:numFmt w:val="bullet"/>
      <w:lvlText w:val=""/>
      <w:lvlJc w:val="left"/>
      <w:pPr>
        <w:ind w:left="6272" w:hanging="360"/>
      </w:pPr>
      <w:rPr>
        <w:rFonts w:ascii="Wingdings" w:hAnsi="Wingdings" w:cs="Wingdings"/>
      </w:rPr>
    </w:lvl>
  </w:abstractNum>
  <w:abstractNum w:abstractNumId="38">
    <w:nsid w:val="6E9D5CE5"/>
    <w:multiLevelType w:val="multilevel"/>
    <w:tmpl w:val="230860A4"/>
    <w:styleLink w:val="Styl6"/>
    <w:lvl w:ilvl="0">
      <w:start w:val="10"/>
      <w:numFmt w:val="decimal"/>
      <w:suff w:val="space"/>
      <w:lvlText w:val="Rozdział %1"/>
      <w:lvlJc w:val="left"/>
      <w:rPr>
        <w:b/>
        <w:bCs/>
        <w:color w:val="2E74B5"/>
      </w:rPr>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39">
    <w:nsid w:val="70C50B41"/>
    <w:multiLevelType w:val="hybridMultilevel"/>
    <w:tmpl w:val="9530F22C"/>
    <w:lvl w:ilvl="0" w:tplc="0415000F">
      <w:start w:val="1"/>
      <w:numFmt w:val="decimal"/>
      <w:lvlText w:val="%1."/>
      <w:lvlJc w:val="left"/>
      <w:pPr>
        <w:tabs>
          <w:tab w:val="num" w:pos="786"/>
        </w:tabs>
        <w:ind w:left="786" w:hanging="360"/>
      </w:pPr>
    </w:lvl>
    <w:lvl w:ilvl="1" w:tplc="13C84520">
      <w:start w:val="2"/>
      <w:numFmt w:val="decimal"/>
      <w:lvlText w:val="%2)"/>
      <w:lvlJc w:val="left"/>
      <w:pPr>
        <w:tabs>
          <w:tab w:val="num" w:pos="2520"/>
        </w:tabs>
        <w:ind w:left="2520" w:hanging="360"/>
      </w:pPr>
      <w:rPr>
        <w:rFonts w:hint="default"/>
      </w:r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40">
    <w:nsid w:val="70C639A4"/>
    <w:multiLevelType w:val="multilevel"/>
    <w:tmpl w:val="E4CA949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bCs/>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1">
    <w:nsid w:val="726566FF"/>
    <w:multiLevelType w:val="hybridMultilevel"/>
    <w:tmpl w:val="615C5D94"/>
    <w:lvl w:ilvl="0" w:tplc="A4086D60">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2">
    <w:nsid w:val="76FE401C"/>
    <w:multiLevelType w:val="multilevel"/>
    <w:tmpl w:val="F9246EC4"/>
    <w:lvl w:ilvl="0">
      <w:start w:val="1"/>
      <w:numFmt w:val="decimal"/>
      <w:suff w:val="space"/>
      <w:lvlText w:val="Rozdział %1"/>
      <w:lvlJc w:val="left"/>
      <w:rPr>
        <w:rFonts w:ascii="Calibri Light" w:hAnsi="Calibri Light" w:cs="Calibri Light" w:hint="default"/>
        <w:b/>
        <w:bCs/>
        <w:caps w:val="0"/>
        <w:color w:val="2E74B5"/>
        <w:sz w:val="28"/>
        <w:szCs w:val="28"/>
      </w:rPr>
    </w:lvl>
    <w:lvl w:ilvl="1">
      <w:start w:val="1"/>
      <w:numFmt w:val="lowerLetter"/>
      <w:lvlText w:val="%2."/>
      <w:lvlJc w:val="left"/>
      <w:rPr>
        <w:rFonts w:hint="default"/>
        <w:b/>
        <w:bCs/>
        <w:i w:val="0"/>
        <w:iCs w:val="0"/>
        <w:color w:val="auto"/>
      </w:rPr>
    </w:lvl>
    <w:lvl w:ilvl="2">
      <w:start w:val="1"/>
      <w:numFmt w:val="none"/>
      <w:suff w:val="nothing"/>
      <w:lvlText w:val=""/>
      <w:lvlJc w:val="left"/>
      <w:rPr>
        <w:rFonts w:hint="default"/>
        <w:b w:val="0"/>
        <w:bCs w:val="0"/>
        <w:i w:val="0"/>
        <w:iCs w:val="0"/>
        <w:color w:val="auto"/>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43">
    <w:nsid w:val="77181A92"/>
    <w:multiLevelType w:val="hybridMultilevel"/>
    <w:tmpl w:val="1812AE7A"/>
    <w:lvl w:ilvl="0" w:tplc="56103242">
      <w:start w:val="1"/>
      <w:numFmt w:val="decimal"/>
      <w:lvlText w:val="%1."/>
      <w:lvlJc w:val="left"/>
      <w:pPr>
        <w:tabs>
          <w:tab w:val="num" w:pos="374"/>
        </w:tabs>
        <w:ind w:left="22" w:hanging="22"/>
      </w:pPr>
      <w:rPr>
        <w:rFonts w:hint="default"/>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44">
    <w:nsid w:val="772D51EB"/>
    <w:multiLevelType w:val="multilevel"/>
    <w:tmpl w:val="04150029"/>
    <w:numStyleLink w:val="Styl3"/>
  </w:abstractNum>
  <w:abstractNum w:abstractNumId="45">
    <w:nsid w:val="77EA0C41"/>
    <w:multiLevelType w:val="hybridMultilevel"/>
    <w:tmpl w:val="91F29234"/>
    <w:lvl w:ilvl="0" w:tplc="C66EF32A">
      <w:start w:val="5"/>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46">
    <w:nsid w:val="792C69CA"/>
    <w:multiLevelType w:val="multilevel"/>
    <w:tmpl w:val="49629CC2"/>
    <w:lvl w:ilvl="0">
      <w:start w:val="7"/>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i w:val="0"/>
        <w:iCs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0"/>
  </w:num>
  <w:num w:numId="2">
    <w:abstractNumId w:val="46"/>
  </w:num>
  <w:num w:numId="3">
    <w:abstractNumId w:val="1"/>
  </w:num>
  <w:num w:numId="4">
    <w:abstractNumId w:val="20"/>
    <w:lvlOverride w:ilvl="0">
      <w:lvl w:ilvl="0">
        <w:numFmt w:val="decimal"/>
        <w:lvlText w:val=""/>
        <w:lvlJc w:val="left"/>
      </w:lvl>
    </w:lvlOverride>
    <w:lvlOverride w:ilvl="1">
      <w:lvl w:ilvl="1">
        <w:start w:val="1"/>
        <w:numFmt w:val="decimal"/>
        <w:lvlText w:val="%2."/>
        <w:lvlJc w:val="left"/>
        <w:pPr>
          <w:ind w:left="2264" w:hanging="420"/>
        </w:pPr>
        <w:rPr>
          <w:rFonts w:hint="default"/>
          <w:b w:val="0"/>
          <w:bCs w:val="0"/>
          <w:i w:val="0"/>
          <w:iCs w:val="0"/>
          <w:color w:val="auto"/>
        </w:rPr>
      </w:lvl>
    </w:lvlOverride>
  </w:num>
  <w:num w:numId="5">
    <w:abstractNumId w:val="4"/>
  </w:num>
  <w:num w:numId="6">
    <w:abstractNumId w:val="32"/>
  </w:num>
  <w:num w:numId="7">
    <w:abstractNumId w:val="24"/>
  </w:num>
  <w:num w:numId="8">
    <w:abstractNumId w:val="2"/>
  </w:num>
  <w:num w:numId="9">
    <w:abstractNumId w:val="22"/>
  </w:num>
  <w:num w:numId="10">
    <w:abstractNumId w:val="27"/>
  </w:num>
  <w:num w:numId="11">
    <w:abstractNumId w:val="37"/>
  </w:num>
  <w:num w:numId="12">
    <w:abstractNumId w:val="10"/>
  </w:num>
  <w:num w:numId="13">
    <w:abstractNumId w:val="0"/>
  </w:num>
  <w:num w:numId="14">
    <w:abstractNumId w:val="3"/>
  </w:num>
  <w:num w:numId="15">
    <w:abstractNumId w:val="45"/>
  </w:num>
  <w:num w:numId="16">
    <w:abstractNumId w:val="33"/>
  </w:num>
  <w:num w:numId="17">
    <w:abstractNumId w:val="39"/>
  </w:num>
  <w:num w:numId="18">
    <w:abstractNumId w:val="21"/>
  </w:num>
  <w:num w:numId="19">
    <w:abstractNumId w:val="26"/>
  </w:num>
  <w:num w:numId="20">
    <w:abstractNumId w:val="42"/>
  </w:num>
  <w:num w:numId="21">
    <w:abstractNumId w:val="13"/>
  </w:num>
  <w:num w:numId="22">
    <w:abstractNumId w:val="6"/>
  </w:num>
  <w:num w:numId="23">
    <w:abstractNumId w:val="18"/>
  </w:num>
  <w:num w:numId="24">
    <w:abstractNumId w:val="43"/>
  </w:num>
  <w:num w:numId="25">
    <w:abstractNumId w:val="25"/>
  </w:num>
  <w:num w:numId="26">
    <w:abstractNumId w:val="30"/>
  </w:num>
  <w:num w:numId="27">
    <w:abstractNumId w:val="41"/>
  </w:num>
  <w:num w:numId="28">
    <w:abstractNumId w:val="28"/>
  </w:num>
  <w:num w:numId="29">
    <w:abstractNumId w:val="19"/>
  </w:num>
  <w:num w:numId="30">
    <w:abstractNumId w:val="7"/>
  </w:num>
  <w:num w:numId="31">
    <w:abstractNumId w:val="44"/>
    <w:lvlOverride w:ilvl="0">
      <w:lvl w:ilvl="0">
        <w:start w:val="7"/>
        <w:numFmt w:val="decimal"/>
        <w:suff w:val="space"/>
        <w:lvlText w:val="Rozdział %1"/>
        <w:lvlJc w:val="left"/>
        <w:rPr>
          <w:b/>
          <w:bCs/>
        </w:rPr>
      </w:lvl>
    </w:lvlOverride>
  </w:num>
  <w:num w:numId="32">
    <w:abstractNumId w:val="14"/>
    <w:lvlOverride w:ilvl="0">
      <w:lvl w:ilvl="0">
        <w:start w:val="8"/>
        <w:numFmt w:val="decimal"/>
        <w:suff w:val="space"/>
        <w:lvlText w:val="Rozdział %1"/>
        <w:lvlJc w:val="left"/>
        <w:rPr>
          <w:b/>
          <w:bCs/>
        </w:rPr>
      </w:lvl>
    </w:lvlOverride>
  </w:num>
  <w:num w:numId="33">
    <w:abstractNumId w:val="31"/>
  </w:num>
  <w:num w:numId="34">
    <w:abstractNumId w:val="34"/>
  </w:num>
  <w:num w:numId="35">
    <w:abstractNumId w:val="5"/>
  </w:num>
  <w:num w:numId="36">
    <w:abstractNumId w:val="9"/>
  </w:num>
  <w:num w:numId="37">
    <w:abstractNumId w:val="38"/>
  </w:num>
  <w:num w:numId="38">
    <w:abstractNumId w:val="12"/>
  </w:num>
  <w:num w:numId="39">
    <w:abstractNumId w:val="8"/>
    <w:lvlOverride w:ilvl="0">
      <w:lvl w:ilvl="0">
        <w:start w:val="11"/>
        <w:numFmt w:val="decimal"/>
        <w:suff w:val="space"/>
        <w:lvlText w:val="Rozdział %1"/>
        <w:lvlJc w:val="left"/>
        <w:rPr>
          <w:rFonts w:ascii="Calibri Light" w:hAnsi="Calibri Light" w:cs="Calibri Light" w:hint="default"/>
          <w:b/>
          <w:bCs/>
          <w:caps w:val="0"/>
          <w:color w:val="2E74B5"/>
          <w:sz w:val="28"/>
          <w:szCs w:val="28"/>
        </w:rPr>
      </w:lvl>
    </w:lvlOverride>
  </w:num>
  <w:num w:numId="40">
    <w:abstractNumId w:val="36"/>
  </w:num>
  <w:num w:numId="41">
    <w:abstractNumId w:val="35"/>
  </w:num>
  <w:num w:numId="42">
    <w:abstractNumId w:val="11"/>
  </w:num>
  <w:num w:numId="43">
    <w:abstractNumId w:val="29"/>
  </w:num>
  <w:num w:numId="44">
    <w:abstractNumId w:val="15"/>
  </w:num>
  <w:num w:numId="45">
    <w:abstractNumId w:val="20"/>
  </w:num>
  <w:num w:numId="46">
    <w:abstractNumId w:val="23"/>
  </w:num>
  <w:num w:numId="47">
    <w:abstractNumId w:val="16"/>
  </w:num>
  <w:num w:numId="48">
    <w:abstractNumId w:val="15"/>
    <w:lvlOverride w:ilvl="0">
      <w:startOverride w:val="1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7981"/>
    <w:rsid w:val="00003D5D"/>
    <w:rsid w:val="00006DA2"/>
    <w:rsid w:val="00012306"/>
    <w:rsid w:val="00015FAB"/>
    <w:rsid w:val="00023019"/>
    <w:rsid w:val="00023E85"/>
    <w:rsid w:val="000344C5"/>
    <w:rsid w:val="000352D4"/>
    <w:rsid w:val="00037CE5"/>
    <w:rsid w:val="00040018"/>
    <w:rsid w:val="000430CB"/>
    <w:rsid w:val="00045128"/>
    <w:rsid w:val="00045DDB"/>
    <w:rsid w:val="00053007"/>
    <w:rsid w:val="00054A6A"/>
    <w:rsid w:val="00081294"/>
    <w:rsid w:val="00083035"/>
    <w:rsid w:val="00084129"/>
    <w:rsid w:val="000858B7"/>
    <w:rsid w:val="0008632B"/>
    <w:rsid w:val="0008769B"/>
    <w:rsid w:val="00090974"/>
    <w:rsid w:val="0009111D"/>
    <w:rsid w:val="00093517"/>
    <w:rsid w:val="00096567"/>
    <w:rsid w:val="000A250D"/>
    <w:rsid w:val="000A2932"/>
    <w:rsid w:val="000A5BA0"/>
    <w:rsid w:val="000A7448"/>
    <w:rsid w:val="000B0CD4"/>
    <w:rsid w:val="000B412D"/>
    <w:rsid w:val="000B7C90"/>
    <w:rsid w:val="000C1D4C"/>
    <w:rsid w:val="000C76EA"/>
    <w:rsid w:val="000D1649"/>
    <w:rsid w:val="000D1BF2"/>
    <w:rsid w:val="000D3666"/>
    <w:rsid w:val="000E120F"/>
    <w:rsid w:val="000E2DDA"/>
    <w:rsid w:val="000E2F5C"/>
    <w:rsid w:val="000E6693"/>
    <w:rsid w:val="000F0A85"/>
    <w:rsid w:val="000F413F"/>
    <w:rsid w:val="000F5783"/>
    <w:rsid w:val="000F6F2C"/>
    <w:rsid w:val="000F7E42"/>
    <w:rsid w:val="00101151"/>
    <w:rsid w:val="00101EBE"/>
    <w:rsid w:val="00107128"/>
    <w:rsid w:val="001377CD"/>
    <w:rsid w:val="001430E4"/>
    <w:rsid w:val="001438EC"/>
    <w:rsid w:val="00153F80"/>
    <w:rsid w:val="001556DA"/>
    <w:rsid w:val="0016049D"/>
    <w:rsid w:val="00162EBF"/>
    <w:rsid w:val="0017248B"/>
    <w:rsid w:val="00174B06"/>
    <w:rsid w:val="00186A8A"/>
    <w:rsid w:val="00187C0F"/>
    <w:rsid w:val="00187D6E"/>
    <w:rsid w:val="001925BD"/>
    <w:rsid w:val="00193B46"/>
    <w:rsid w:val="00195367"/>
    <w:rsid w:val="001A31F5"/>
    <w:rsid w:val="001A4258"/>
    <w:rsid w:val="001B1097"/>
    <w:rsid w:val="001B1E5D"/>
    <w:rsid w:val="001B6D54"/>
    <w:rsid w:val="001C7876"/>
    <w:rsid w:val="001D11B7"/>
    <w:rsid w:val="001E15E9"/>
    <w:rsid w:val="001E249E"/>
    <w:rsid w:val="001E710E"/>
    <w:rsid w:val="001F1A18"/>
    <w:rsid w:val="001F2715"/>
    <w:rsid w:val="001F2B7D"/>
    <w:rsid w:val="001F304A"/>
    <w:rsid w:val="001F4CE9"/>
    <w:rsid w:val="001F5AC0"/>
    <w:rsid w:val="002004F3"/>
    <w:rsid w:val="0020491B"/>
    <w:rsid w:val="002064AB"/>
    <w:rsid w:val="002067A2"/>
    <w:rsid w:val="00216C5A"/>
    <w:rsid w:val="002307CF"/>
    <w:rsid w:val="002401EC"/>
    <w:rsid w:val="00246F62"/>
    <w:rsid w:val="0025042A"/>
    <w:rsid w:val="00251F65"/>
    <w:rsid w:val="00254FA7"/>
    <w:rsid w:val="0025775D"/>
    <w:rsid w:val="0026460A"/>
    <w:rsid w:val="002668DA"/>
    <w:rsid w:val="00272081"/>
    <w:rsid w:val="002732B8"/>
    <w:rsid w:val="002756F7"/>
    <w:rsid w:val="00280C2F"/>
    <w:rsid w:val="002911A9"/>
    <w:rsid w:val="00291E83"/>
    <w:rsid w:val="00293538"/>
    <w:rsid w:val="00293647"/>
    <w:rsid w:val="00297305"/>
    <w:rsid w:val="002A2886"/>
    <w:rsid w:val="002A3610"/>
    <w:rsid w:val="002B23D3"/>
    <w:rsid w:val="002B284C"/>
    <w:rsid w:val="002B44F2"/>
    <w:rsid w:val="002B69B9"/>
    <w:rsid w:val="002B74C6"/>
    <w:rsid w:val="002B7841"/>
    <w:rsid w:val="002C56BF"/>
    <w:rsid w:val="002C5A5E"/>
    <w:rsid w:val="002C5A7D"/>
    <w:rsid w:val="002C6286"/>
    <w:rsid w:val="002C7C16"/>
    <w:rsid w:val="002D5DAE"/>
    <w:rsid w:val="002E19A3"/>
    <w:rsid w:val="002E5639"/>
    <w:rsid w:val="002F100F"/>
    <w:rsid w:val="002F7034"/>
    <w:rsid w:val="00300DE0"/>
    <w:rsid w:val="0030198D"/>
    <w:rsid w:val="00306EFE"/>
    <w:rsid w:val="00307FA2"/>
    <w:rsid w:val="00311FB6"/>
    <w:rsid w:val="0031391B"/>
    <w:rsid w:val="003153AB"/>
    <w:rsid w:val="00317368"/>
    <w:rsid w:val="00324959"/>
    <w:rsid w:val="0032578E"/>
    <w:rsid w:val="00332203"/>
    <w:rsid w:val="003400B3"/>
    <w:rsid w:val="00351B01"/>
    <w:rsid w:val="00374E38"/>
    <w:rsid w:val="00380B89"/>
    <w:rsid w:val="00383628"/>
    <w:rsid w:val="00383C71"/>
    <w:rsid w:val="00386AB6"/>
    <w:rsid w:val="003968E2"/>
    <w:rsid w:val="003A1946"/>
    <w:rsid w:val="003A2A31"/>
    <w:rsid w:val="003B27F0"/>
    <w:rsid w:val="003B43A5"/>
    <w:rsid w:val="003C1744"/>
    <w:rsid w:val="003C7270"/>
    <w:rsid w:val="003D346E"/>
    <w:rsid w:val="003E04EE"/>
    <w:rsid w:val="003E1BA9"/>
    <w:rsid w:val="003E61A6"/>
    <w:rsid w:val="00402E16"/>
    <w:rsid w:val="00404114"/>
    <w:rsid w:val="00412034"/>
    <w:rsid w:val="00415BE0"/>
    <w:rsid w:val="004327BF"/>
    <w:rsid w:val="00435550"/>
    <w:rsid w:val="0044026C"/>
    <w:rsid w:val="0044422C"/>
    <w:rsid w:val="00446CFC"/>
    <w:rsid w:val="0045421F"/>
    <w:rsid w:val="00454CC3"/>
    <w:rsid w:val="004600B9"/>
    <w:rsid w:val="00463549"/>
    <w:rsid w:val="00467CF6"/>
    <w:rsid w:val="0047020E"/>
    <w:rsid w:val="00474BF0"/>
    <w:rsid w:val="00476244"/>
    <w:rsid w:val="004834E6"/>
    <w:rsid w:val="00496AE6"/>
    <w:rsid w:val="004A1EB5"/>
    <w:rsid w:val="004B4B97"/>
    <w:rsid w:val="004B7483"/>
    <w:rsid w:val="004C7AE0"/>
    <w:rsid w:val="004D21C9"/>
    <w:rsid w:val="004D5EB1"/>
    <w:rsid w:val="004E03F3"/>
    <w:rsid w:val="004E0605"/>
    <w:rsid w:val="004E1DEC"/>
    <w:rsid w:val="004F0E09"/>
    <w:rsid w:val="004F4E64"/>
    <w:rsid w:val="00500088"/>
    <w:rsid w:val="0050065D"/>
    <w:rsid w:val="005129E0"/>
    <w:rsid w:val="005130F6"/>
    <w:rsid w:val="00520AD1"/>
    <w:rsid w:val="005277B9"/>
    <w:rsid w:val="00527DC9"/>
    <w:rsid w:val="005301E6"/>
    <w:rsid w:val="00532C68"/>
    <w:rsid w:val="00540734"/>
    <w:rsid w:val="00542DAE"/>
    <w:rsid w:val="005537F1"/>
    <w:rsid w:val="0056235B"/>
    <w:rsid w:val="005631AD"/>
    <w:rsid w:val="00566CCB"/>
    <w:rsid w:val="00572929"/>
    <w:rsid w:val="005766C8"/>
    <w:rsid w:val="00577399"/>
    <w:rsid w:val="00585EBC"/>
    <w:rsid w:val="00594F5D"/>
    <w:rsid w:val="00595424"/>
    <w:rsid w:val="005A0492"/>
    <w:rsid w:val="005A04A3"/>
    <w:rsid w:val="005A521E"/>
    <w:rsid w:val="005A6E59"/>
    <w:rsid w:val="005B1533"/>
    <w:rsid w:val="005B4F3D"/>
    <w:rsid w:val="005C45F1"/>
    <w:rsid w:val="005C6E13"/>
    <w:rsid w:val="005D049C"/>
    <w:rsid w:val="005D3360"/>
    <w:rsid w:val="005D49F2"/>
    <w:rsid w:val="005E091D"/>
    <w:rsid w:val="005E3C14"/>
    <w:rsid w:val="005F0148"/>
    <w:rsid w:val="005F20A6"/>
    <w:rsid w:val="005F53D2"/>
    <w:rsid w:val="005F6E89"/>
    <w:rsid w:val="005F7476"/>
    <w:rsid w:val="0060188E"/>
    <w:rsid w:val="00610200"/>
    <w:rsid w:val="006213D4"/>
    <w:rsid w:val="00624B6E"/>
    <w:rsid w:val="00626BAF"/>
    <w:rsid w:val="00631EDF"/>
    <w:rsid w:val="0063214A"/>
    <w:rsid w:val="00643606"/>
    <w:rsid w:val="00646602"/>
    <w:rsid w:val="0065260D"/>
    <w:rsid w:val="00653CD2"/>
    <w:rsid w:val="006566D7"/>
    <w:rsid w:val="00657921"/>
    <w:rsid w:val="00662125"/>
    <w:rsid w:val="00667416"/>
    <w:rsid w:val="00670A49"/>
    <w:rsid w:val="00671293"/>
    <w:rsid w:val="00675F66"/>
    <w:rsid w:val="0068204E"/>
    <w:rsid w:val="006837F8"/>
    <w:rsid w:val="00683D49"/>
    <w:rsid w:val="006852C3"/>
    <w:rsid w:val="00694B6D"/>
    <w:rsid w:val="00695B20"/>
    <w:rsid w:val="00697A2E"/>
    <w:rsid w:val="006B17F1"/>
    <w:rsid w:val="006B5312"/>
    <w:rsid w:val="006C1EC7"/>
    <w:rsid w:val="006C4AAE"/>
    <w:rsid w:val="006D115A"/>
    <w:rsid w:val="006E0612"/>
    <w:rsid w:val="006E37B6"/>
    <w:rsid w:val="006E64F0"/>
    <w:rsid w:val="006F24F1"/>
    <w:rsid w:val="006F50F1"/>
    <w:rsid w:val="006F74F6"/>
    <w:rsid w:val="00700FFE"/>
    <w:rsid w:val="0070649D"/>
    <w:rsid w:val="00710CD3"/>
    <w:rsid w:val="00713796"/>
    <w:rsid w:val="00714614"/>
    <w:rsid w:val="0071764D"/>
    <w:rsid w:val="00726309"/>
    <w:rsid w:val="007275EB"/>
    <w:rsid w:val="00727C6F"/>
    <w:rsid w:val="007361DE"/>
    <w:rsid w:val="0074585B"/>
    <w:rsid w:val="0075158F"/>
    <w:rsid w:val="0075169A"/>
    <w:rsid w:val="00751891"/>
    <w:rsid w:val="00751944"/>
    <w:rsid w:val="00751962"/>
    <w:rsid w:val="00752CE7"/>
    <w:rsid w:val="0076034E"/>
    <w:rsid w:val="0076220D"/>
    <w:rsid w:val="00770776"/>
    <w:rsid w:val="00770DDF"/>
    <w:rsid w:val="00771233"/>
    <w:rsid w:val="007720C9"/>
    <w:rsid w:val="00783478"/>
    <w:rsid w:val="0078393F"/>
    <w:rsid w:val="00783DE8"/>
    <w:rsid w:val="007858C2"/>
    <w:rsid w:val="0079190C"/>
    <w:rsid w:val="007A30F0"/>
    <w:rsid w:val="007A7679"/>
    <w:rsid w:val="007B0DFE"/>
    <w:rsid w:val="007B26EA"/>
    <w:rsid w:val="007B2CE6"/>
    <w:rsid w:val="007B52C0"/>
    <w:rsid w:val="007B5DBA"/>
    <w:rsid w:val="007B7C4F"/>
    <w:rsid w:val="007C2BBA"/>
    <w:rsid w:val="007D07A3"/>
    <w:rsid w:val="007D0828"/>
    <w:rsid w:val="007D2881"/>
    <w:rsid w:val="007E13E2"/>
    <w:rsid w:val="007E2E4E"/>
    <w:rsid w:val="007E465B"/>
    <w:rsid w:val="007E67A5"/>
    <w:rsid w:val="007F1AA1"/>
    <w:rsid w:val="007F34FD"/>
    <w:rsid w:val="007F35C0"/>
    <w:rsid w:val="00800166"/>
    <w:rsid w:val="008024FB"/>
    <w:rsid w:val="0080266B"/>
    <w:rsid w:val="00812DB9"/>
    <w:rsid w:val="00813B3C"/>
    <w:rsid w:val="0081753C"/>
    <w:rsid w:val="00830860"/>
    <w:rsid w:val="00831684"/>
    <w:rsid w:val="00832199"/>
    <w:rsid w:val="00832E67"/>
    <w:rsid w:val="00840E3D"/>
    <w:rsid w:val="00841EFE"/>
    <w:rsid w:val="00842264"/>
    <w:rsid w:val="00843D94"/>
    <w:rsid w:val="00844CDF"/>
    <w:rsid w:val="0085390C"/>
    <w:rsid w:val="00853BDC"/>
    <w:rsid w:val="00856326"/>
    <w:rsid w:val="00860B63"/>
    <w:rsid w:val="008610E7"/>
    <w:rsid w:val="008709B1"/>
    <w:rsid w:val="0087112E"/>
    <w:rsid w:val="00874118"/>
    <w:rsid w:val="00874D2F"/>
    <w:rsid w:val="00876F6B"/>
    <w:rsid w:val="00880EA3"/>
    <w:rsid w:val="00886D75"/>
    <w:rsid w:val="00891C36"/>
    <w:rsid w:val="0089234B"/>
    <w:rsid w:val="00892AC4"/>
    <w:rsid w:val="00894845"/>
    <w:rsid w:val="00896EA0"/>
    <w:rsid w:val="008A4AFC"/>
    <w:rsid w:val="008A7CDD"/>
    <w:rsid w:val="008B723E"/>
    <w:rsid w:val="008C0DAA"/>
    <w:rsid w:val="008C166C"/>
    <w:rsid w:val="008D04E8"/>
    <w:rsid w:val="008D5038"/>
    <w:rsid w:val="008D5E5A"/>
    <w:rsid w:val="008E1FDE"/>
    <w:rsid w:val="008F04AB"/>
    <w:rsid w:val="008F24AE"/>
    <w:rsid w:val="008F4F2B"/>
    <w:rsid w:val="008F7DFF"/>
    <w:rsid w:val="008F7E9C"/>
    <w:rsid w:val="00903EF8"/>
    <w:rsid w:val="00904931"/>
    <w:rsid w:val="00906189"/>
    <w:rsid w:val="00910969"/>
    <w:rsid w:val="00910C02"/>
    <w:rsid w:val="00911C36"/>
    <w:rsid w:val="00912610"/>
    <w:rsid w:val="009126FC"/>
    <w:rsid w:val="0091459D"/>
    <w:rsid w:val="00916CCC"/>
    <w:rsid w:val="00923071"/>
    <w:rsid w:val="00923958"/>
    <w:rsid w:val="00955896"/>
    <w:rsid w:val="0096265C"/>
    <w:rsid w:val="00965541"/>
    <w:rsid w:val="00971DEC"/>
    <w:rsid w:val="00972504"/>
    <w:rsid w:val="00976B3E"/>
    <w:rsid w:val="00980FA0"/>
    <w:rsid w:val="00981BDA"/>
    <w:rsid w:val="00985025"/>
    <w:rsid w:val="00987B63"/>
    <w:rsid w:val="00992C5C"/>
    <w:rsid w:val="009A645A"/>
    <w:rsid w:val="009B0C38"/>
    <w:rsid w:val="009B1ED2"/>
    <w:rsid w:val="009B33CE"/>
    <w:rsid w:val="009B48CA"/>
    <w:rsid w:val="009B5B27"/>
    <w:rsid w:val="009C1922"/>
    <w:rsid w:val="009C7D5F"/>
    <w:rsid w:val="009D58B2"/>
    <w:rsid w:val="009D7651"/>
    <w:rsid w:val="009E0732"/>
    <w:rsid w:val="009F2764"/>
    <w:rsid w:val="009F34E3"/>
    <w:rsid w:val="009F4DF5"/>
    <w:rsid w:val="00A0100B"/>
    <w:rsid w:val="00A059B0"/>
    <w:rsid w:val="00A07EEC"/>
    <w:rsid w:val="00A139A5"/>
    <w:rsid w:val="00A16BC4"/>
    <w:rsid w:val="00A16F93"/>
    <w:rsid w:val="00A22B5F"/>
    <w:rsid w:val="00A23CD9"/>
    <w:rsid w:val="00A27BCB"/>
    <w:rsid w:val="00A30DB1"/>
    <w:rsid w:val="00A310A6"/>
    <w:rsid w:val="00A35D3B"/>
    <w:rsid w:val="00A40FC3"/>
    <w:rsid w:val="00A504B7"/>
    <w:rsid w:val="00A530AD"/>
    <w:rsid w:val="00A54BC4"/>
    <w:rsid w:val="00A55BD2"/>
    <w:rsid w:val="00A60D76"/>
    <w:rsid w:val="00A67429"/>
    <w:rsid w:val="00A71A16"/>
    <w:rsid w:val="00A71F0A"/>
    <w:rsid w:val="00A80AB1"/>
    <w:rsid w:val="00A84850"/>
    <w:rsid w:val="00A85BD7"/>
    <w:rsid w:val="00A92201"/>
    <w:rsid w:val="00A94A47"/>
    <w:rsid w:val="00A97C03"/>
    <w:rsid w:val="00A97D01"/>
    <w:rsid w:val="00AA3069"/>
    <w:rsid w:val="00AA4568"/>
    <w:rsid w:val="00AB3076"/>
    <w:rsid w:val="00AB62B5"/>
    <w:rsid w:val="00AB6300"/>
    <w:rsid w:val="00AB6561"/>
    <w:rsid w:val="00AD182D"/>
    <w:rsid w:val="00AD327C"/>
    <w:rsid w:val="00AD3C90"/>
    <w:rsid w:val="00AD79C0"/>
    <w:rsid w:val="00AD7B58"/>
    <w:rsid w:val="00AF0168"/>
    <w:rsid w:val="00AF6DB1"/>
    <w:rsid w:val="00B012DF"/>
    <w:rsid w:val="00B03084"/>
    <w:rsid w:val="00B053D3"/>
    <w:rsid w:val="00B100DF"/>
    <w:rsid w:val="00B11F18"/>
    <w:rsid w:val="00B12A48"/>
    <w:rsid w:val="00B13ADF"/>
    <w:rsid w:val="00B1540A"/>
    <w:rsid w:val="00B21FA0"/>
    <w:rsid w:val="00B2230A"/>
    <w:rsid w:val="00B22785"/>
    <w:rsid w:val="00B252E3"/>
    <w:rsid w:val="00B3709D"/>
    <w:rsid w:val="00B378A5"/>
    <w:rsid w:val="00B47152"/>
    <w:rsid w:val="00B5155F"/>
    <w:rsid w:val="00B55D0F"/>
    <w:rsid w:val="00B57E68"/>
    <w:rsid w:val="00B70EAB"/>
    <w:rsid w:val="00B7138F"/>
    <w:rsid w:val="00B72A20"/>
    <w:rsid w:val="00B755C9"/>
    <w:rsid w:val="00B76EB1"/>
    <w:rsid w:val="00B80010"/>
    <w:rsid w:val="00B8677E"/>
    <w:rsid w:val="00B90129"/>
    <w:rsid w:val="00BB1374"/>
    <w:rsid w:val="00BB3D12"/>
    <w:rsid w:val="00BC19D8"/>
    <w:rsid w:val="00BC2BDC"/>
    <w:rsid w:val="00BC2FE5"/>
    <w:rsid w:val="00BC4AC3"/>
    <w:rsid w:val="00BC6872"/>
    <w:rsid w:val="00BD285A"/>
    <w:rsid w:val="00BD4384"/>
    <w:rsid w:val="00BD71BB"/>
    <w:rsid w:val="00BE6C22"/>
    <w:rsid w:val="00BF6574"/>
    <w:rsid w:val="00C0064D"/>
    <w:rsid w:val="00C02678"/>
    <w:rsid w:val="00C0396B"/>
    <w:rsid w:val="00C040DD"/>
    <w:rsid w:val="00C0629D"/>
    <w:rsid w:val="00C06701"/>
    <w:rsid w:val="00C07A09"/>
    <w:rsid w:val="00C07A33"/>
    <w:rsid w:val="00C11773"/>
    <w:rsid w:val="00C12439"/>
    <w:rsid w:val="00C16A41"/>
    <w:rsid w:val="00C2125D"/>
    <w:rsid w:val="00C36F30"/>
    <w:rsid w:val="00C41DAD"/>
    <w:rsid w:val="00C42174"/>
    <w:rsid w:val="00C4303E"/>
    <w:rsid w:val="00C43EA9"/>
    <w:rsid w:val="00C5375F"/>
    <w:rsid w:val="00C53B74"/>
    <w:rsid w:val="00C53CB6"/>
    <w:rsid w:val="00C57981"/>
    <w:rsid w:val="00C602A0"/>
    <w:rsid w:val="00C63080"/>
    <w:rsid w:val="00C6718C"/>
    <w:rsid w:val="00C71BDC"/>
    <w:rsid w:val="00C71D43"/>
    <w:rsid w:val="00C8210E"/>
    <w:rsid w:val="00C87230"/>
    <w:rsid w:val="00C90DB5"/>
    <w:rsid w:val="00C90F3E"/>
    <w:rsid w:val="00C965CD"/>
    <w:rsid w:val="00CA155B"/>
    <w:rsid w:val="00CA715B"/>
    <w:rsid w:val="00CC3146"/>
    <w:rsid w:val="00CC5D6D"/>
    <w:rsid w:val="00CC6DD2"/>
    <w:rsid w:val="00CD11F6"/>
    <w:rsid w:val="00CD6EB4"/>
    <w:rsid w:val="00CE6498"/>
    <w:rsid w:val="00CF6499"/>
    <w:rsid w:val="00D00E7D"/>
    <w:rsid w:val="00D02774"/>
    <w:rsid w:val="00D03C79"/>
    <w:rsid w:val="00D0488E"/>
    <w:rsid w:val="00D05141"/>
    <w:rsid w:val="00D21645"/>
    <w:rsid w:val="00D2741D"/>
    <w:rsid w:val="00D361CA"/>
    <w:rsid w:val="00D43936"/>
    <w:rsid w:val="00D445D2"/>
    <w:rsid w:val="00D44908"/>
    <w:rsid w:val="00D5263D"/>
    <w:rsid w:val="00D55B5E"/>
    <w:rsid w:val="00D610FF"/>
    <w:rsid w:val="00D6304F"/>
    <w:rsid w:val="00D705D3"/>
    <w:rsid w:val="00D73D85"/>
    <w:rsid w:val="00D75850"/>
    <w:rsid w:val="00D75C4D"/>
    <w:rsid w:val="00D806DC"/>
    <w:rsid w:val="00D85AAC"/>
    <w:rsid w:val="00D90B37"/>
    <w:rsid w:val="00D93336"/>
    <w:rsid w:val="00D95BCF"/>
    <w:rsid w:val="00DA321C"/>
    <w:rsid w:val="00DA4294"/>
    <w:rsid w:val="00DA5686"/>
    <w:rsid w:val="00DA7837"/>
    <w:rsid w:val="00DB08A7"/>
    <w:rsid w:val="00DB3038"/>
    <w:rsid w:val="00DB743F"/>
    <w:rsid w:val="00DC2C23"/>
    <w:rsid w:val="00DC2E43"/>
    <w:rsid w:val="00DC6706"/>
    <w:rsid w:val="00DD0857"/>
    <w:rsid w:val="00DD3CBB"/>
    <w:rsid w:val="00DE50A7"/>
    <w:rsid w:val="00DF777D"/>
    <w:rsid w:val="00E00630"/>
    <w:rsid w:val="00E11214"/>
    <w:rsid w:val="00E113BA"/>
    <w:rsid w:val="00E1154E"/>
    <w:rsid w:val="00E2094F"/>
    <w:rsid w:val="00E20DD3"/>
    <w:rsid w:val="00E3152E"/>
    <w:rsid w:val="00E32417"/>
    <w:rsid w:val="00E4601D"/>
    <w:rsid w:val="00E46737"/>
    <w:rsid w:val="00E50B58"/>
    <w:rsid w:val="00E517DF"/>
    <w:rsid w:val="00E522B5"/>
    <w:rsid w:val="00E526F4"/>
    <w:rsid w:val="00E5765A"/>
    <w:rsid w:val="00E62DE8"/>
    <w:rsid w:val="00E717B2"/>
    <w:rsid w:val="00E72B2C"/>
    <w:rsid w:val="00E73130"/>
    <w:rsid w:val="00E73D79"/>
    <w:rsid w:val="00E81223"/>
    <w:rsid w:val="00E81887"/>
    <w:rsid w:val="00E8224D"/>
    <w:rsid w:val="00E85966"/>
    <w:rsid w:val="00E94A1A"/>
    <w:rsid w:val="00E978B8"/>
    <w:rsid w:val="00EA3245"/>
    <w:rsid w:val="00EA355C"/>
    <w:rsid w:val="00EA3621"/>
    <w:rsid w:val="00EA465A"/>
    <w:rsid w:val="00EA4D8E"/>
    <w:rsid w:val="00EA760C"/>
    <w:rsid w:val="00EB0590"/>
    <w:rsid w:val="00EB1440"/>
    <w:rsid w:val="00EB5B59"/>
    <w:rsid w:val="00EC422D"/>
    <w:rsid w:val="00EC587F"/>
    <w:rsid w:val="00EC6B8E"/>
    <w:rsid w:val="00EC71CA"/>
    <w:rsid w:val="00ED0521"/>
    <w:rsid w:val="00ED5872"/>
    <w:rsid w:val="00ED743C"/>
    <w:rsid w:val="00EE3468"/>
    <w:rsid w:val="00EF4ABF"/>
    <w:rsid w:val="00EF7121"/>
    <w:rsid w:val="00F002F7"/>
    <w:rsid w:val="00F0053C"/>
    <w:rsid w:val="00F00B90"/>
    <w:rsid w:val="00F10CD8"/>
    <w:rsid w:val="00F10E46"/>
    <w:rsid w:val="00F11FC2"/>
    <w:rsid w:val="00F17F9B"/>
    <w:rsid w:val="00F23F8F"/>
    <w:rsid w:val="00F32A4A"/>
    <w:rsid w:val="00F32F73"/>
    <w:rsid w:val="00F4214F"/>
    <w:rsid w:val="00F421D4"/>
    <w:rsid w:val="00F42CBC"/>
    <w:rsid w:val="00F467A6"/>
    <w:rsid w:val="00F479B3"/>
    <w:rsid w:val="00F57960"/>
    <w:rsid w:val="00F647D1"/>
    <w:rsid w:val="00F64840"/>
    <w:rsid w:val="00F73C75"/>
    <w:rsid w:val="00F776BB"/>
    <w:rsid w:val="00F86B8F"/>
    <w:rsid w:val="00F9039E"/>
    <w:rsid w:val="00F90E37"/>
    <w:rsid w:val="00F92849"/>
    <w:rsid w:val="00FA7A1F"/>
    <w:rsid w:val="00FA7D62"/>
    <w:rsid w:val="00FB0E4E"/>
    <w:rsid w:val="00FC02EA"/>
    <w:rsid w:val="00FC2294"/>
    <w:rsid w:val="00FC3FDB"/>
    <w:rsid w:val="00FD02C3"/>
    <w:rsid w:val="00FD33E7"/>
    <w:rsid w:val="00FD3B19"/>
    <w:rsid w:val="00FD5C7E"/>
    <w:rsid w:val="00FD6020"/>
    <w:rsid w:val="00FD63CC"/>
    <w:rsid w:val="00FE05D5"/>
    <w:rsid w:val="00FE2F2C"/>
    <w:rsid w:val="00FE7008"/>
    <w:rsid w:val="00FF5BC3"/>
    <w:rsid w:val="00FF7F3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A715B"/>
    <w:pPr>
      <w:spacing w:after="200" w:line="276" w:lineRule="auto"/>
    </w:pPr>
    <w:rPr>
      <w:rFonts w:cs="Calibri"/>
      <w:lang w:eastAsia="en-US"/>
    </w:rPr>
  </w:style>
  <w:style w:type="paragraph" w:styleId="Heading1">
    <w:name w:val="heading 1"/>
    <w:basedOn w:val="Normal"/>
    <w:next w:val="Normal"/>
    <w:link w:val="Heading1Char"/>
    <w:uiPriority w:val="99"/>
    <w:qFormat/>
    <w:rsid w:val="000B412D"/>
    <w:pPr>
      <w:keepNext/>
      <w:keepLines/>
      <w:numPr>
        <w:numId w:val="44"/>
      </w:numPr>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B55D0F"/>
    <w:pPr>
      <w:keepNext/>
      <w:keepLines/>
      <w:numPr>
        <w:ilvl w:val="1"/>
        <w:numId w:val="44"/>
      </w:numPr>
      <w:spacing w:before="40" w:after="0"/>
      <w:outlineLvl w:val="1"/>
    </w:pPr>
    <w:rPr>
      <w:rFonts w:ascii="Calibri Light" w:eastAsia="Times New Roman" w:hAnsi="Calibri Light" w:cs="Calibri Light"/>
      <w:color w:val="2E74B5"/>
      <w:sz w:val="26"/>
      <w:szCs w:val="26"/>
    </w:rPr>
  </w:style>
  <w:style w:type="paragraph" w:styleId="Heading3">
    <w:name w:val="heading 3"/>
    <w:basedOn w:val="Normal"/>
    <w:next w:val="Normal"/>
    <w:link w:val="Heading3Char"/>
    <w:uiPriority w:val="99"/>
    <w:qFormat/>
    <w:rsid w:val="00B55D0F"/>
    <w:pPr>
      <w:keepNext/>
      <w:keepLines/>
      <w:numPr>
        <w:ilvl w:val="2"/>
        <w:numId w:val="44"/>
      </w:numPr>
      <w:spacing w:before="40" w:after="0"/>
      <w:outlineLvl w:val="2"/>
    </w:pPr>
    <w:rPr>
      <w:rFonts w:ascii="Calibri Light" w:eastAsia="Times New Roman" w:hAnsi="Calibri Light" w:cs="Calibri Light"/>
      <w:color w:val="1F4D78"/>
      <w:sz w:val="24"/>
      <w:szCs w:val="24"/>
    </w:rPr>
  </w:style>
  <w:style w:type="paragraph" w:styleId="Heading4">
    <w:name w:val="heading 4"/>
    <w:basedOn w:val="Normal"/>
    <w:next w:val="Normal"/>
    <w:link w:val="Heading4Char"/>
    <w:uiPriority w:val="99"/>
    <w:qFormat/>
    <w:rsid w:val="00B55D0F"/>
    <w:pPr>
      <w:keepNext/>
      <w:keepLines/>
      <w:numPr>
        <w:ilvl w:val="3"/>
        <w:numId w:val="44"/>
      </w:numPr>
      <w:spacing w:before="40" w:after="0"/>
      <w:outlineLvl w:val="3"/>
    </w:pPr>
    <w:rPr>
      <w:rFonts w:ascii="Calibri Light" w:eastAsia="Times New Roman" w:hAnsi="Calibri Light" w:cs="Calibri Light"/>
      <w:i/>
      <w:iCs/>
      <w:color w:val="2E74B5"/>
    </w:rPr>
  </w:style>
  <w:style w:type="paragraph" w:styleId="Heading5">
    <w:name w:val="heading 5"/>
    <w:basedOn w:val="Normal"/>
    <w:next w:val="Normal"/>
    <w:link w:val="Heading5Char"/>
    <w:uiPriority w:val="99"/>
    <w:qFormat/>
    <w:rsid w:val="00B55D0F"/>
    <w:pPr>
      <w:keepNext/>
      <w:keepLines/>
      <w:numPr>
        <w:ilvl w:val="4"/>
        <w:numId w:val="44"/>
      </w:numPr>
      <w:spacing w:before="40" w:after="0"/>
      <w:outlineLvl w:val="4"/>
    </w:pPr>
    <w:rPr>
      <w:rFonts w:ascii="Calibri Light" w:eastAsia="Times New Roman" w:hAnsi="Calibri Light" w:cs="Calibri Light"/>
      <w:color w:val="2E74B5"/>
    </w:rPr>
  </w:style>
  <w:style w:type="paragraph" w:styleId="Heading6">
    <w:name w:val="heading 6"/>
    <w:basedOn w:val="Normal"/>
    <w:next w:val="Normal"/>
    <w:link w:val="Heading6Char"/>
    <w:uiPriority w:val="99"/>
    <w:qFormat/>
    <w:rsid w:val="00B55D0F"/>
    <w:pPr>
      <w:keepNext/>
      <w:keepLines/>
      <w:numPr>
        <w:ilvl w:val="5"/>
        <w:numId w:val="44"/>
      </w:numPr>
      <w:spacing w:before="40" w:after="0"/>
      <w:outlineLvl w:val="5"/>
    </w:pPr>
    <w:rPr>
      <w:rFonts w:ascii="Calibri Light" w:eastAsia="Times New Roman" w:hAnsi="Calibri Light" w:cs="Calibri Light"/>
      <w:color w:val="1F4D78"/>
    </w:rPr>
  </w:style>
  <w:style w:type="paragraph" w:styleId="Heading7">
    <w:name w:val="heading 7"/>
    <w:basedOn w:val="Normal"/>
    <w:next w:val="Normal"/>
    <w:link w:val="Heading7Char"/>
    <w:uiPriority w:val="99"/>
    <w:qFormat/>
    <w:rsid w:val="00B55D0F"/>
    <w:pPr>
      <w:keepNext/>
      <w:keepLines/>
      <w:numPr>
        <w:ilvl w:val="6"/>
        <w:numId w:val="44"/>
      </w:numPr>
      <w:spacing w:before="40" w:after="0"/>
      <w:outlineLvl w:val="6"/>
    </w:pPr>
    <w:rPr>
      <w:rFonts w:ascii="Calibri Light" w:eastAsia="Times New Roman" w:hAnsi="Calibri Light" w:cs="Calibri Light"/>
      <w:i/>
      <w:iCs/>
      <w:color w:val="1F4D78"/>
    </w:rPr>
  </w:style>
  <w:style w:type="paragraph" w:styleId="Heading8">
    <w:name w:val="heading 8"/>
    <w:basedOn w:val="Normal"/>
    <w:next w:val="Normal"/>
    <w:link w:val="Heading8Char"/>
    <w:uiPriority w:val="99"/>
    <w:qFormat/>
    <w:rsid w:val="00B55D0F"/>
    <w:pPr>
      <w:keepNext/>
      <w:keepLines/>
      <w:numPr>
        <w:ilvl w:val="7"/>
        <w:numId w:val="44"/>
      </w:numPr>
      <w:spacing w:before="40" w:after="0"/>
      <w:outlineLvl w:val="7"/>
    </w:pPr>
    <w:rPr>
      <w:rFonts w:ascii="Calibri Light" w:eastAsia="Times New Roman" w:hAnsi="Calibri Light" w:cs="Calibri Light"/>
      <w:color w:val="272727"/>
      <w:sz w:val="21"/>
      <w:szCs w:val="21"/>
    </w:rPr>
  </w:style>
  <w:style w:type="paragraph" w:styleId="Heading9">
    <w:name w:val="heading 9"/>
    <w:basedOn w:val="Normal"/>
    <w:next w:val="Normal"/>
    <w:link w:val="Heading9Char"/>
    <w:uiPriority w:val="99"/>
    <w:qFormat/>
    <w:rsid w:val="00B55D0F"/>
    <w:pPr>
      <w:keepNext/>
      <w:keepLines/>
      <w:numPr>
        <w:ilvl w:val="8"/>
        <w:numId w:val="44"/>
      </w:numPr>
      <w:spacing w:before="40" w:after="0"/>
      <w:outlineLvl w:val="8"/>
    </w:pPr>
    <w:rPr>
      <w:rFonts w:ascii="Calibri Light" w:eastAsia="Times New Roman" w:hAnsi="Calibri Light" w:cs="Calibri Light"/>
      <w:i/>
      <w:iCs/>
      <w:color w:val="272727"/>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12D"/>
    <w:rPr>
      <w:rFonts w:ascii="Calibri Light" w:hAnsi="Calibri Light" w:cs="Calibri Light"/>
      <w:color w:val="2E74B5"/>
      <w:sz w:val="32"/>
      <w:szCs w:val="32"/>
      <w:lang w:val="pl-PL" w:eastAsia="en-US"/>
    </w:rPr>
  </w:style>
  <w:style w:type="character" w:customStyle="1" w:styleId="Heading2Char">
    <w:name w:val="Heading 2 Char"/>
    <w:basedOn w:val="DefaultParagraphFont"/>
    <w:link w:val="Heading2"/>
    <w:uiPriority w:val="99"/>
    <w:semiHidden/>
    <w:locked/>
    <w:rsid w:val="00B55D0F"/>
    <w:rPr>
      <w:rFonts w:ascii="Calibri Light" w:hAnsi="Calibri Light" w:cs="Calibri Light"/>
      <w:color w:val="2E74B5"/>
      <w:sz w:val="26"/>
      <w:szCs w:val="26"/>
      <w:lang w:val="pl-PL" w:eastAsia="en-US"/>
    </w:rPr>
  </w:style>
  <w:style w:type="character" w:customStyle="1" w:styleId="Heading3Char">
    <w:name w:val="Heading 3 Char"/>
    <w:basedOn w:val="DefaultParagraphFont"/>
    <w:link w:val="Heading3"/>
    <w:uiPriority w:val="99"/>
    <w:semiHidden/>
    <w:locked/>
    <w:rsid w:val="00B55D0F"/>
    <w:rPr>
      <w:rFonts w:ascii="Calibri Light" w:hAnsi="Calibri Light" w:cs="Calibri Light"/>
      <w:color w:val="1F4D78"/>
      <w:sz w:val="24"/>
      <w:szCs w:val="24"/>
      <w:lang w:val="pl-PL" w:eastAsia="en-US"/>
    </w:rPr>
  </w:style>
  <w:style w:type="character" w:customStyle="1" w:styleId="Heading4Char">
    <w:name w:val="Heading 4 Char"/>
    <w:basedOn w:val="DefaultParagraphFont"/>
    <w:link w:val="Heading4"/>
    <w:uiPriority w:val="99"/>
    <w:semiHidden/>
    <w:locked/>
    <w:rsid w:val="00B55D0F"/>
    <w:rPr>
      <w:rFonts w:ascii="Calibri Light" w:hAnsi="Calibri Light" w:cs="Calibri Light"/>
      <w:i/>
      <w:iCs/>
      <w:color w:val="2E74B5"/>
      <w:sz w:val="22"/>
      <w:szCs w:val="22"/>
      <w:lang w:val="pl-PL" w:eastAsia="en-US"/>
    </w:rPr>
  </w:style>
  <w:style w:type="character" w:customStyle="1" w:styleId="Heading5Char">
    <w:name w:val="Heading 5 Char"/>
    <w:basedOn w:val="DefaultParagraphFont"/>
    <w:link w:val="Heading5"/>
    <w:uiPriority w:val="99"/>
    <w:semiHidden/>
    <w:locked/>
    <w:rsid w:val="00B55D0F"/>
    <w:rPr>
      <w:rFonts w:ascii="Calibri Light" w:hAnsi="Calibri Light" w:cs="Calibri Light"/>
      <w:color w:val="2E74B5"/>
      <w:sz w:val="22"/>
      <w:szCs w:val="22"/>
      <w:lang w:val="pl-PL" w:eastAsia="en-US"/>
    </w:rPr>
  </w:style>
  <w:style w:type="character" w:customStyle="1" w:styleId="Heading6Char">
    <w:name w:val="Heading 6 Char"/>
    <w:basedOn w:val="DefaultParagraphFont"/>
    <w:link w:val="Heading6"/>
    <w:uiPriority w:val="99"/>
    <w:semiHidden/>
    <w:locked/>
    <w:rsid w:val="00B55D0F"/>
    <w:rPr>
      <w:rFonts w:ascii="Calibri Light" w:hAnsi="Calibri Light" w:cs="Calibri Light"/>
      <w:color w:val="1F4D78"/>
      <w:sz w:val="22"/>
      <w:szCs w:val="22"/>
      <w:lang w:val="pl-PL" w:eastAsia="en-US"/>
    </w:rPr>
  </w:style>
  <w:style w:type="character" w:customStyle="1" w:styleId="Heading7Char">
    <w:name w:val="Heading 7 Char"/>
    <w:basedOn w:val="DefaultParagraphFont"/>
    <w:link w:val="Heading7"/>
    <w:uiPriority w:val="99"/>
    <w:semiHidden/>
    <w:locked/>
    <w:rsid w:val="00B55D0F"/>
    <w:rPr>
      <w:rFonts w:ascii="Calibri Light" w:hAnsi="Calibri Light" w:cs="Calibri Light"/>
      <w:i/>
      <w:iCs/>
      <w:color w:val="1F4D78"/>
      <w:sz w:val="22"/>
      <w:szCs w:val="22"/>
      <w:lang w:val="pl-PL" w:eastAsia="en-US"/>
    </w:rPr>
  </w:style>
  <w:style w:type="character" w:customStyle="1" w:styleId="Heading8Char">
    <w:name w:val="Heading 8 Char"/>
    <w:basedOn w:val="DefaultParagraphFont"/>
    <w:link w:val="Heading8"/>
    <w:uiPriority w:val="99"/>
    <w:semiHidden/>
    <w:locked/>
    <w:rsid w:val="00B55D0F"/>
    <w:rPr>
      <w:rFonts w:ascii="Calibri Light" w:hAnsi="Calibri Light" w:cs="Calibri Light"/>
      <w:color w:val="272727"/>
      <w:sz w:val="21"/>
      <w:szCs w:val="21"/>
      <w:lang w:val="pl-PL" w:eastAsia="en-US"/>
    </w:rPr>
  </w:style>
  <w:style w:type="character" w:customStyle="1" w:styleId="Heading9Char">
    <w:name w:val="Heading 9 Char"/>
    <w:basedOn w:val="DefaultParagraphFont"/>
    <w:link w:val="Heading9"/>
    <w:uiPriority w:val="99"/>
    <w:semiHidden/>
    <w:locked/>
    <w:rsid w:val="00B55D0F"/>
    <w:rPr>
      <w:rFonts w:ascii="Calibri Light" w:hAnsi="Calibri Light" w:cs="Calibri Light"/>
      <w:i/>
      <w:iCs/>
      <w:color w:val="272727"/>
      <w:sz w:val="21"/>
      <w:szCs w:val="21"/>
      <w:lang w:val="pl-PL" w:eastAsia="en-US"/>
    </w:rPr>
  </w:style>
  <w:style w:type="paragraph" w:styleId="Header">
    <w:name w:val="header"/>
    <w:basedOn w:val="Normal"/>
    <w:link w:val="HeaderChar"/>
    <w:uiPriority w:val="99"/>
    <w:rsid w:val="00DB303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DB3038"/>
    <w:rPr>
      <w:rFonts w:ascii="Calibri" w:hAnsi="Calibri" w:cs="Calibri"/>
    </w:rPr>
  </w:style>
  <w:style w:type="paragraph" w:styleId="Footer">
    <w:name w:val="footer"/>
    <w:basedOn w:val="Normal"/>
    <w:link w:val="FooterChar"/>
    <w:uiPriority w:val="99"/>
    <w:rsid w:val="00DB303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DB3038"/>
    <w:rPr>
      <w:rFonts w:ascii="Calibri" w:hAnsi="Calibri" w:cs="Calibri"/>
    </w:rPr>
  </w:style>
  <w:style w:type="character" w:styleId="Hyperlink">
    <w:name w:val="Hyperlink"/>
    <w:basedOn w:val="DefaultParagraphFont"/>
    <w:uiPriority w:val="99"/>
    <w:rsid w:val="00DB3038"/>
    <w:rPr>
      <w:color w:val="0000FF"/>
      <w:u w:val="single"/>
    </w:rPr>
  </w:style>
  <w:style w:type="paragraph" w:styleId="BodyTextIndent">
    <w:name w:val="Body Text Indent"/>
    <w:basedOn w:val="Normal"/>
    <w:link w:val="BodyTextIndentChar"/>
    <w:uiPriority w:val="99"/>
    <w:rsid w:val="00DB3038"/>
    <w:pPr>
      <w:autoSpaceDE w:val="0"/>
      <w:autoSpaceDN w:val="0"/>
      <w:adjustRightInd w:val="0"/>
      <w:spacing w:after="0" w:line="312" w:lineRule="auto"/>
      <w:ind w:left="360"/>
    </w:pPr>
    <w:rPr>
      <w:rFonts w:ascii="Arial" w:eastAsia="Times New Roman" w:hAnsi="Arial" w:cs="Arial"/>
      <w:color w:val="000000"/>
      <w:sz w:val="20"/>
      <w:szCs w:val="20"/>
      <w:lang w:eastAsia="pl-PL"/>
    </w:rPr>
  </w:style>
  <w:style w:type="character" w:customStyle="1" w:styleId="BodyTextIndentChar">
    <w:name w:val="Body Text Indent Char"/>
    <w:basedOn w:val="DefaultParagraphFont"/>
    <w:link w:val="BodyTextIndent"/>
    <w:uiPriority w:val="99"/>
    <w:locked/>
    <w:rsid w:val="00DB3038"/>
    <w:rPr>
      <w:rFonts w:ascii="Arial" w:hAnsi="Arial" w:cs="Arial"/>
      <w:color w:val="000000"/>
      <w:sz w:val="20"/>
      <w:szCs w:val="20"/>
      <w:lang w:eastAsia="pl-PL"/>
    </w:rPr>
  </w:style>
  <w:style w:type="paragraph" w:styleId="BodyText">
    <w:name w:val="Body Text"/>
    <w:basedOn w:val="Normal"/>
    <w:link w:val="BodyTextChar"/>
    <w:uiPriority w:val="99"/>
    <w:rsid w:val="00DB3038"/>
    <w:pPr>
      <w:suppressAutoHyphens/>
      <w:spacing w:after="120" w:line="240" w:lineRule="auto"/>
    </w:pPr>
    <w:rPr>
      <w:rFonts w:ascii="Times New Roman" w:eastAsia="Times New Roman" w:hAnsi="Times New Roman" w:cs="Times New Roman"/>
      <w:sz w:val="26"/>
      <w:szCs w:val="26"/>
    </w:rPr>
  </w:style>
  <w:style w:type="character" w:customStyle="1" w:styleId="BodyTextChar">
    <w:name w:val="Body Text Char"/>
    <w:basedOn w:val="DefaultParagraphFont"/>
    <w:link w:val="BodyText"/>
    <w:uiPriority w:val="99"/>
    <w:locked/>
    <w:rsid w:val="00DB3038"/>
    <w:rPr>
      <w:rFonts w:ascii="Times New Roman" w:hAnsi="Times New Roman" w:cs="Times New Roman"/>
      <w:sz w:val="20"/>
      <w:szCs w:val="20"/>
    </w:rPr>
  </w:style>
  <w:style w:type="paragraph" w:customStyle="1" w:styleId="Default">
    <w:name w:val="Default"/>
    <w:uiPriority w:val="99"/>
    <w:rsid w:val="00DB3038"/>
    <w:pPr>
      <w:autoSpaceDE w:val="0"/>
      <w:autoSpaceDN w:val="0"/>
      <w:adjustRightInd w:val="0"/>
    </w:pPr>
    <w:rPr>
      <w:rFonts w:ascii="Arial" w:eastAsia="Times New Roman" w:hAnsi="Arial" w:cs="Arial"/>
      <w:color w:val="000000"/>
      <w:sz w:val="24"/>
      <w:szCs w:val="24"/>
    </w:rPr>
  </w:style>
  <w:style w:type="paragraph" w:styleId="ListParagraph">
    <w:name w:val="List Paragraph"/>
    <w:basedOn w:val="Normal"/>
    <w:uiPriority w:val="99"/>
    <w:qFormat/>
    <w:rsid w:val="00DB3038"/>
    <w:pPr>
      <w:ind w:left="720"/>
    </w:pPr>
  </w:style>
  <w:style w:type="paragraph" w:styleId="BodyText3">
    <w:name w:val="Body Text 3"/>
    <w:basedOn w:val="Normal"/>
    <w:link w:val="BodyText3Char"/>
    <w:uiPriority w:val="99"/>
    <w:semiHidden/>
    <w:rsid w:val="00C4303E"/>
    <w:pPr>
      <w:spacing w:after="120"/>
    </w:pPr>
    <w:rPr>
      <w:sz w:val="16"/>
      <w:szCs w:val="16"/>
    </w:rPr>
  </w:style>
  <w:style w:type="character" w:customStyle="1" w:styleId="BodyText3Char">
    <w:name w:val="Body Text 3 Char"/>
    <w:basedOn w:val="DefaultParagraphFont"/>
    <w:link w:val="BodyText3"/>
    <w:uiPriority w:val="99"/>
    <w:semiHidden/>
    <w:locked/>
    <w:rsid w:val="00C4303E"/>
    <w:rPr>
      <w:rFonts w:ascii="Calibri" w:hAnsi="Calibri" w:cs="Calibri"/>
      <w:sz w:val="16"/>
      <w:szCs w:val="16"/>
    </w:rPr>
  </w:style>
  <w:style w:type="paragraph" w:styleId="BalloonText">
    <w:name w:val="Balloon Text"/>
    <w:basedOn w:val="Normal"/>
    <w:link w:val="BalloonTextChar"/>
    <w:uiPriority w:val="99"/>
    <w:semiHidden/>
    <w:rsid w:val="002973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97305"/>
    <w:rPr>
      <w:rFonts w:ascii="Segoe UI" w:hAnsi="Segoe UI" w:cs="Segoe UI"/>
      <w:sz w:val="18"/>
      <w:szCs w:val="18"/>
    </w:rPr>
  </w:style>
  <w:style w:type="paragraph" w:customStyle="1" w:styleId="Standard">
    <w:name w:val="Standard"/>
    <w:uiPriority w:val="99"/>
    <w:rsid w:val="00EE3468"/>
    <w:pPr>
      <w:suppressAutoHyphens/>
      <w:autoSpaceDN w:val="0"/>
    </w:pPr>
    <w:rPr>
      <w:rFonts w:ascii="Times New Roman" w:eastAsia="Times New Roman" w:hAnsi="Times New Roman"/>
      <w:kern w:val="3"/>
      <w:sz w:val="24"/>
      <w:szCs w:val="24"/>
    </w:rPr>
  </w:style>
  <w:style w:type="character" w:customStyle="1" w:styleId="text">
    <w:name w:val="text"/>
    <w:basedOn w:val="DefaultParagraphFont"/>
    <w:uiPriority w:val="99"/>
    <w:rsid w:val="00DA4294"/>
  </w:style>
  <w:style w:type="character" w:styleId="CommentReference">
    <w:name w:val="annotation reference"/>
    <w:basedOn w:val="DefaultParagraphFont"/>
    <w:uiPriority w:val="99"/>
    <w:semiHidden/>
    <w:rsid w:val="000F6F2C"/>
    <w:rPr>
      <w:sz w:val="16"/>
      <w:szCs w:val="16"/>
    </w:rPr>
  </w:style>
  <w:style w:type="paragraph" w:styleId="CommentText">
    <w:name w:val="annotation text"/>
    <w:basedOn w:val="Normal"/>
    <w:link w:val="CommentTextChar"/>
    <w:uiPriority w:val="99"/>
    <w:semiHidden/>
    <w:rsid w:val="000F6F2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F6F2C"/>
    <w:rPr>
      <w:rFonts w:ascii="Calibri" w:hAnsi="Calibri" w:cs="Calibri"/>
      <w:sz w:val="20"/>
      <w:szCs w:val="20"/>
    </w:rPr>
  </w:style>
  <w:style w:type="paragraph" w:styleId="CommentSubject">
    <w:name w:val="annotation subject"/>
    <w:basedOn w:val="CommentText"/>
    <w:next w:val="CommentText"/>
    <w:link w:val="CommentSubjectChar"/>
    <w:uiPriority w:val="99"/>
    <w:semiHidden/>
    <w:rsid w:val="000F6F2C"/>
    <w:rPr>
      <w:b/>
      <w:bCs/>
    </w:rPr>
  </w:style>
  <w:style w:type="character" w:customStyle="1" w:styleId="CommentSubjectChar">
    <w:name w:val="Comment Subject Char"/>
    <w:basedOn w:val="CommentTextChar"/>
    <w:link w:val="CommentSubject"/>
    <w:uiPriority w:val="99"/>
    <w:semiHidden/>
    <w:locked/>
    <w:rsid w:val="000F6F2C"/>
    <w:rPr>
      <w:b/>
      <w:bCs/>
    </w:rPr>
  </w:style>
  <w:style w:type="numbering" w:customStyle="1" w:styleId="Styl21">
    <w:name w:val="Styl21"/>
    <w:rsid w:val="00B37AD9"/>
    <w:pPr>
      <w:numPr>
        <w:numId w:val="3"/>
      </w:numPr>
    </w:pPr>
  </w:style>
  <w:style w:type="numbering" w:customStyle="1" w:styleId="Styl5">
    <w:name w:val="Styl5"/>
    <w:rsid w:val="00B37AD9"/>
    <w:pPr>
      <w:numPr>
        <w:numId w:val="35"/>
      </w:numPr>
    </w:pPr>
  </w:style>
  <w:style w:type="numbering" w:customStyle="1" w:styleId="Styl3">
    <w:name w:val="Styl3"/>
    <w:rsid w:val="00B37AD9"/>
    <w:pPr>
      <w:numPr>
        <w:numId w:val="30"/>
      </w:numPr>
    </w:pPr>
  </w:style>
  <w:style w:type="numbering" w:customStyle="1" w:styleId="Styl7">
    <w:name w:val="Styl7"/>
    <w:rsid w:val="00B37AD9"/>
    <w:pPr>
      <w:numPr>
        <w:numId w:val="38"/>
      </w:numPr>
    </w:pPr>
  </w:style>
  <w:style w:type="numbering" w:customStyle="1" w:styleId="Styl11">
    <w:name w:val="Styl11"/>
    <w:rsid w:val="00B37AD9"/>
    <w:pPr>
      <w:numPr>
        <w:numId w:val="45"/>
      </w:numPr>
    </w:pPr>
  </w:style>
  <w:style w:type="numbering" w:customStyle="1" w:styleId="Styl1">
    <w:name w:val="Styl1"/>
    <w:rsid w:val="00B37AD9"/>
    <w:pPr>
      <w:numPr>
        <w:numId w:val="9"/>
      </w:numPr>
    </w:pPr>
  </w:style>
  <w:style w:type="numbering" w:customStyle="1" w:styleId="Styl2">
    <w:name w:val="Styl2"/>
    <w:rsid w:val="00B37AD9"/>
    <w:pPr>
      <w:numPr>
        <w:numId w:val="10"/>
      </w:numPr>
    </w:pPr>
  </w:style>
  <w:style w:type="numbering" w:customStyle="1" w:styleId="Styl4">
    <w:name w:val="Styl4"/>
    <w:rsid w:val="00B37AD9"/>
    <w:pPr>
      <w:numPr>
        <w:numId w:val="33"/>
      </w:numPr>
    </w:pPr>
  </w:style>
  <w:style w:type="numbering" w:customStyle="1" w:styleId="WWNum1">
    <w:name w:val="WWNum1"/>
    <w:rsid w:val="00B37AD9"/>
    <w:pPr>
      <w:numPr>
        <w:numId w:val="11"/>
      </w:numPr>
    </w:pPr>
  </w:style>
  <w:style w:type="numbering" w:customStyle="1" w:styleId="Styl6">
    <w:name w:val="Styl6"/>
    <w:rsid w:val="00B37AD9"/>
    <w:pPr>
      <w:numPr>
        <w:numId w:val="37"/>
      </w:numPr>
    </w:pPr>
  </w:style>
</w:styles>
</file>

<file path=word/webSettings.xml><?xml version="1.0" encoding="utf-8"?>
<w:webSettings xmlns:r="http://schemas.openxmlformats.org/officeDocument/2006/relationships" xmlns:w="http://schemas.openxmlformats.org/wordprocessingml/2006/main">
  <w:divs>
    <w:div w:id="708602666">
      <w:marLeft w:val="0"/>
      <w:marRight w:val="0"/>
      <w:marTop w:val="0"/>
      <w:marBottom w:val="0"/>
      <w:divBdr>
        <w:top w:val="none" w:sz="0" w:space="0" w:color="auto"/>
        <w:left w:val="none" w:sz="0" w:space="0" w:color="auto"/>
        <w:bottom w:val="none" w:sz="0" w:space="0" w:color="auto"/>
        <w:right w:val="none" w:sz="0" w:space="0" w:color="auto"/>
      </w:divBdr>
      <w:divsChild>
        <w:div w:id="708602671">
          <w:marLeft w:val="0"/>
          <w:marRight w:val="0"/>
          <w:marTop w:val="0"/>
          <w:marBottom w:val="0"/>
          <w:divBdr>
            <w:top w:val="none" w:sz="0" w:space="0" w:color="auto"/>
            <w:left w:val="none" w:sz="0" w:space="0" w:color="auto"/>
            <w:bottom w:val="none" w:sz="0" w:space="0" w:color="auto"/>
            <w:right w:val="none" w:sz="0" w:space="0" w:color="auto"/>
          </w:divBdr>
        </w:div>
        <w:div w:id="708602672">
          <w:marLeft w:val="0"/>
          <w:marRight w:val="0"/>
          <w:marTop w:val="0"/>
          <w:marBottom w:val="0"/>
          <w:divBdr>
            <w:top w:val="none" w:sz="0" w:space="0" w:color="auto"/>
            <w:left w:val="none" w:sz="0" w:space="0" w:color="auto"/>
            <w:bottom w:val="none" w:sz="0" w:space="0" w:color="auto"/>
            <w:right w:val="none" w:sz="0" w:space="0" w:color="auto"/>
          </w:divBdr>
        </w:div>
      </w:divsChild>
    </w:div>
    <w:div w:id="708602669">
      <w:marLeft w:val="0"/>
      <w:marRight w:val="0"/>
      <w:marTop w:val="0"/>
      <w:marBottom w:val="0"/>
      <w:divBdr>
        <w:top w:val="none" w:sz="0" w:space="0" w:color="auto"/>
        <w:left w:val="none" w:sz="0" w:space="0" w:color="auto"/>
        <w:bottom w:val="none" w:sz="0" w:space="0" w:color="auto"/>
        <w:right w:val="none" w:sz="0" w:space="0" w:color="auto"/>
      </w:divBdr>
    </w:div>
    <w:div w:id="708602670">
      <w:marLeft w:val="0"/>
      <w:marRight w:val="0"/>
      <w:marTop w:val="0"/>
      <w:marBottom w:val="0"/>
      <w:divBdr>
        <w:top w:val="none" w:sz="0" w:space="0" w:color="auto"/>
        <w:left w:val="none" w:sz="0" w:space="0" w:color="auto"/>
        <w:bottom w:val="none" w:sz="0" w:space="0" w:color="auto"/>
        <w:right w:val="none" w:sz="0" w:space="0" w:color="auto"/>
      </w:divBdr>
    </w:div>
    <w:div w:id="708602673">
      <w:marLeft w:val="0"/>
      <w:marRight w:val="0"/>
      <w:marTop w:val="0"/>
      <w:marBottom w:val="0"/>
      <w:divBdr>
        <w:top w:val="none" w:sz="0" w:space="0" w:color="auto"/>
        <w:left w:val="none" w:sz="0" w:space="0" w:color="auto"/>
        <w:bottom w:val="none" w:sz="0" w:space="0" w:color="auto"/>
        <w:right w:val="none" w:sz="0" w:space="0" w:color="auto"/>
      </w:divBdr>
    </w:div>
    <w:div w:id="708602678">
      <w:marLeft w:val="0"/>
      <w:marRight w:val="0"/>
      <w:marTop w:val="0"/>
      <w:marBottom w:val="0"/>
      <w:divBdr>
        <w:top w:val="none" w:sz="0" w:space="0" w:color="auto"/>
        <w:left w:val="none" w:sz="0" w:space="0" w:color="auto"/>
        <w:bottom w:val="none" w:sz="0" w:space="0" w:color="auto"/>
        <w:right w:val="none" w:sz="0" w:space="0" w:color="auto"/>
      </w:divBdr>
      <w:divsChild>
        <w:div w:id="708602677">
          <w:marLeft w:val="0"/>
          <w:marRight w:val="0"/>
          <w:marTop w:val="0"/>
          <w:marBottom w:val="0"/>
          <w:divBdr>
            <w:top w:val="none" w:sz="0" w:space="0" w:color="auto"/>
            <w:left w:val="none" w:sz="0" w:space="0" w:color="auto"/>
            <w:bottom w:val="none" w:sz="0" w:space="0" w:color="auto"/>
            <w:right w:val="none" w:sz="0" w:space="0" w:color="auto"/>
          </w:divBdr>
          <w:divsChild>
            <w:div w:id="708602667">
              <w:marLeft w:val="0"/>
              <w:marRight w:val="0"/>
              <w:marTop w:val="0"/>
              <w:marBottom w:val="0"/>
              <w:divBdr>
                <w:top w:val="none" w:sz="0" w:space="0" w:color="auto"/>
                <w:left w:val="none" w:sz="0" w:space="0" w:color="auto"/>
                <w:bottom w:val="none" w:sz="0" w:space="0" w:color="auto"/>
                <w:right w:val="none" w:sz="0" w:space="0" w:color="auto"/>
              </w:divBdr>
            </w:div>
            <w:div w:id="708602676">
              <w:marLeft w:val="0"/>
              <w:marRight w:val="0"/>
              <w:marTop w:val="0"/>
              <w:marBottom w:val="0"/>
              <w:divBdr>
                <w:top w:val="none" w:sz="0" w:space="0" w:color="auto"/>
                <w:left w:val="none" w:sz="0" w:space="0" w:color="auto"/>
                <w:bottom w:val="none" w:sz="0" w:space="0" w:color="auto"/>
                <w:right w:val="none" w:sz="0" w:space="0" w:color="auto"/>
              </w:divBdr>
            </w:div>
          </w:divsChild>
        </w:div>
        <w:div w:id="708602679">
          <w:marLeft w:val="0"/>
          <w:marRight w:val="0"/>
          <w:marTop w:val="0"/>
          <w:marBottom w:val="0"/>
          <w:divBdr>
            <w:top w:val="none" w:sz="0" w:space="0" w:color="auto"/>
            <w:left w:val="none" w:sz="0" w:space="0" w:color="auto"/>
            <w:bottom w:val="none" w:sz="0" w:space="0" w:color="auto"/>
            <w:right w:val="none" w:sz="0" w:space="0" w:color="auto"/>
          </w:divBdr>
          <w:divsChild>
            <w:div w:id="708602664">
              <w:marLeft w:val="0"/>
              <w:marRight w:val="0"/>
              <w:marTop w:val="0"/>
              <w:marBottom w:val="0"/>
              <w:divBdr>
                <w:top w:val="none" w:sz="0" w:space="0" w:color="auto"/>
                <w:left w:val="none" w:sz="0" w:space="0" w:color="auto"/>
                <w:bottom w:val="none" w:sz="0" w:space="0" w:color="auto"/>
                <w:right w:val="none" w:sz="0" w:space="0" w:color="auto"/>
              </w:divBdr>
            </w:div>
            <w:div w:id="708602665">
              <w:marLeft w:val="0"/>
              <w:marRight w:val="0"/>
              <w:marTop w:val="0"/>
              <w:marBottom w:val="0"/>
              <w:divBdr>
                <w:top w:val="none" w:sz="0" w:space="0" w:color="auto"/>
                <w:left w:val="none" w:sz="0" w:space="0" w:color="auto"/>
                <w:bottom w:val="none" w:sz="0" w:space="0" w:color="auto"/>
                <w:right w:val="none" w:sz="0" w:space="0" w:color="auto"/>
              </w:divBdr>
            </w:div>
            <w:div w:id="708602668">
              <w:marLeft w:val="0"/>
              <w:marRight w:val="0"/>
              <w:marTop w:val="0"/>
              <w:marBottom w:val="0"/>
              <w:divBdr>
                <w:top w:val="none" w:sz="0" w:space="0" w:color="auto"/>
                <w:left w:val="none" w:sz="0" w:space="0" w:color="auto"/>
                <w:bottom w:val="none" w:sz="0" w:space="0" w:color="auto"/>
                <w:right w:val="none" w:sz="0" w:space="0" w:color="auto"/>
              </w:divBdr>
            </w:div>
            <w:div w:id="708602674">
              <w:marLeft w:val="0"/>
              <w:marRight w:val="0"/>
              <w:marTop w:val="0"/>
              <w:marBottom w:val="0"/>
              <w:divBdr>
                <w:top w:val="none" w:sz="0" w:space="0" w:color="auto"/>
                <w:left w:val="none" w:sz="0" w:space="0" w:color="auto"/>
                <w:bottom w:val="none" w:sz="0" w:space="0" w:color="auto"/>
                <w:right w:val="none" w:sz="0" w:space="0" w:color="auto"/>
              </w:divBdr>
            </w:div>
            <w:div w:id="70860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p.miasto.tuchola.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przetargi212@tuchola.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ip.miasto.tuchola.pl" TargetMode="External"/><Relationship Id="rId4" Type="http://schemas.openxmlformats.org/officeDocument/2006/relationships/webSettings" Target="webSettings.xml"/><Relationship Id="rId9" Type="http://schemas.openxmlformats.org/officeDocument/2006/relationships/hyperlink" Target="http://n45.lex.pl/WKPLOnline/index.rp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261</TotalTime>
  <Pages>21</Pages>
  <Words>9021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Tuchola</dc:title>
  <dc:subject/>
  <dc:creator>Gmina Tuchola</dc:creator>
  <cp:keywords/>
  <dc:description/>
  <cp:lastModifiedBy>Admin</cp:lastModifiedBy>
  <cp:revision>39</cp:revision>
  <cp:lastPrinted>2016-09-29T12:09:00Z</cp:lastPrinted>
  <dcterms:created xsi:type="dcterms:W3CDTF">2017-02-21T11:15:00Z</dcterms:created>
  <dcterms:modified xsi:type="dcterms:W3CDTF">2017-02-24T10:24:00Z</dcterms:modified>
</cp:coreProperties>
</file>