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BB" w:rsidRDefault="0020664B">
      <w:r>
        <w:rPr>
          <w:noProof/>
          <w:lang w:eastAsia="pl-PL"/>
        </w:rPr>
        <w:drawing>
          <wp:anchor distT="0" distB="0" distL="114300" distR="114300" simplePos="0" relativeHeight="251658240" behindDoc="0" locked="0" layoutInCell="1" allowOverlap="1" wp14:anchorId="6AE722A8" wp14:editId="40297361">
            <wp:simplePos x="0" y="0"/>
            <wp:positionH relativeFrom="margin">
              <wp:posOffset>1430020</wp:posOffset>
            </wp:positionH>
            <wp:positionV relativeFrom="paragraph">
              <wp:posOffset>-159385</wp:posOffset>
            </wp:positionV>
            <wp:extent cx="6666230" cy="7823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6230" cy="7823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332" w:type="dxa"/>
        <w:tblInd w:w="55" w:type="dxa"/>
        <w:tblCellMar>
          <w:left w:w="70" w:type="dxa"/>
          <w:right w:w="70" w:type="dxa"/>
        </w:tblCellMar>
        <w:tblLook w:val="04A0" w:firstRow="1" w:lastRow="0" w:firstColumn="1" w:lastColumn="0" w:noHBand="0" w:noVBand="1"/>
      </w:tblPr>
      <w:tblGrid>
        <w:gridCol w:w="388"/>
        <w:gridCol w:w="1932"/>
        <w:gridCol w:w="211"/>
        <w:gridCol w:w="440"/>
        <w:gridCol w:w="2030"/>
        <w:gridCol w:w="336"/>
        <w:gridCol w:w="2900"/>
        <w:gridCol w:w="391"/>
        <w:gridCol w:w="387"/>
        <w:gridCol w:w="1388"/>
        <w:gridCol w:w="295"/>
        <w:gridCol w:w="1658"/>
        <w:gridCol w:w="1976"/>
      </w:tblGrid>
      <w:tr w:rsidR="00FC59CA" w:rsidTr="00115AF7">
        <w:trPr>
          <w:trHeight w:val="326"/>
        </w:trPr>
        <w:tc>
          <w:tcPr>
            <w:tcW w:w="427" w:type="dxa"/>
            <w:shd w:val="clear" w:color="auto" w:fill="auto"/>
            <w:vAlign w:val="bottom"/>
          </w:tcPr>
          <w:p w:rsidR="00FC59CA" w:rsidRDefault="00FC59CA">
            <w:pPr>
              <w:spacing w:after="0" w:line="240" w:lineRule="auto"/>
              <w:rPr>
                <w:rFonts w:eastAsia="Times New Roman" w:cs="Calibri"/>
                <w:color w:val="000000"/>
                <w:sz w:val="24"/>
                <w:szCs w:val="24"/>
                <w:lang w:eastAsia="pl-PL"/>
              </w:rPr>
            </w:pPr>
          </w:p>
        </w:tc>
        <w:tc>
          <w:tcPr>
            <w:tcW w:w="2528"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2671" w:type="dxa"/>
            <w:gridSpan w:val="2"/>
          </w:tcPr>
          <w:p w:rsidR="00FC59CA" w:rsidRDefault="00FC59CA">
            <w:pPr>
              <w:spacing w:after="0" w:line="240" w:lineRule="auto"/>
              <w:rPr>
                <w:rFonts w:eastAsia="Times New Roman" w:cs="Calibri"/>
                <w:color w:val="000000"/>
                <w:lang w:eastAsia="pl-PL"/>
              </w:rPr>
            </w:pPr>
          </w:p>
        </w:tc>
        <w:tc>
          <w:tcPr>
            <w:tcW w:w="3353"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686"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1489"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3178" w:type="dxa"/>
            <w:gridSpan w:val="2"/>
            <w:shd w:val="clear" w:color="auto" w:fill="auto"/>
            <w:vAlign w:val="bottom"/>
          </w:tcPr>
          <w:p w:rsidR="00FC59CA" w:rsidRDefault="00FC59CA">
            <w:pPr>
              <w:spacing w:after="0" w:line="240" w:lineRule="auto"/>
              <w:rPr>
                <w:rFonts w:eastAsia="Times New Roman" w:cs="Calibri"/>
                <w:b/>
                <w:color w:val="000000"/>
                <w:sz w:val="24"/>
                <w:szCs w:val="24"/>
                <w:lang w:eastAsia="pl-PL"/>
              </w:rPr>
            </w:pPr>
            <w:r>
              <w:rPr>
                <w:rFonts w:eastAsia="Times New Roman" w:cs="Calibri"/>
                <w:color w:val="000000"/>
                <w:lang w:eastAsia="pl-PL"/>
              </w:rPr>
              <w:t xml:space="preserve"> </w:t>
            </w:r>
            <w:r w:rsidR="005047FB">
              <w:rPr>
                <w:rFonts w:eastAsia="Times New Roman" w:cs="Calibri"/>
                <w:color w:val="000000"/>
                <w:lang w:eastAsia="pl-PL"/>
              </w:rPr>
              <w:t xml:space="preserve">                      </w:t>
            </w:r>
            <w:r>
              <w:rPr>
                <w:rFonts w:eastAsia="Times New Roman" w:cs="Calibri"/>
                <w:color w:val="000000"/>
                <w:lang w:eastAsia="pl-PL"/>
              </w:rPr>
              <w:t xml:space="preserve">    </w:t>
            </w:r>
            <w:r>
              <w:rPr>
                <w:rFonts w:eastAsia="Times New Roman" w:cs="Calibri"/>
                <w:b/>
                <w:color w:val="000000"/>
                <w:sz w:val="24"/>
                <w:szCs w:val="24"/>
                <w:lang w:eastAsia="pl-PL"/>
              </w:rPr>
              <w:t>Załącznik Nr 1b</w:t>
            </w:r>
          </w:p>
        </w:tc>
      </w:tr>
      <w:tr w:rsidR="00FC59CA" w:rsidTr="00115AF7">
        <w:trPr>
          <w:trHeight w:hRule="exact" w:val="286"/>
        </w:trPr>
        <w:tc>
          <w:tcPr>
            <w:tcW w:w="427" w:type="dxa"/>
            <w:shd w:val="clear" w:color="auto" w:fill="auto"/>
            <w:vAlign w:val="bottom"/>
          </w:tcPr>
          <w:p w:rsidR="00FC59CA" w:rsidRDefault="00FC59CA">
            <w:pPr>
              <w:spacing w:after="0" w:line="240" w:lineRule="auto"/>
              <w:rPr>
                <w:rFonts w:eastAsia="Times New Roman" w:cs="Calibri"/>
                <w:color w:val="000000"/>
                <w:lang w:eastAsia="pl-PL"/>
              </w:rPr>
            </w:pPr>
          </w:p>
        </w:tc>
        <w:tc>
          <w:tcPr>
            <w:tcW w:w="2528"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2671" w:type="dxa"/>
            <w:gridSpan w:val="2"/>
          </w:tcPr>
          <w:p w:rsidR="00FC59CA" w:rsidRDefault="00FC59CA">
            <w:pPr>
              <w:spacing w:after="0" w:line="240" w:lineRule="auto"/>
              <w:rPr>
                <w:rFonts w:eastAsia="Times New Roman" w:cs="Calibri"/>
                <w:color w:val="000000"/>
                <w:lang w:eastAsia="pl-PL"/>
              </w:rPr>
            </w:pPr>
          </w:p>
        </w:tc>
        <w:tc>
          <w:tcPr>
            <w:tcW w:w="3353"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686"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1489"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3178" w:type="dxa"/>
            <w:gridSpan w:val="2"/>
            <w:shd w:val="clear" w:color="auto" w:fill="auto"/>
            <w:vAlign w:val="bottom"/>
          </w:tcPr>
          <w:p w:rsidR="00FC59CA" w:rsidRDefault="00FC59CA">
            <w:pPr>
              <w:spacing w:after="0" w:line="240" w:lineRule="auto"/>
              <w:rPr>
                <w:rFonts w:eastAsia="Times New Roman" w:cs="Calibri"/>
                <w:color w:val="000000"/>
                <w:lang w:eastAsia="pl-PL"/>
              </w:rPr>
            </w:pPr>
          </w:p>
        </w:tc>
      </w:tr>
      <w:tr w:rsidR="00FC59CA" w:rsidTr="00115AF7">
        <w:trPr>
          <w:trHeight w:val="586"/>
        </w:trPr>
        <w:tc>
          <w:tcPr>
            <w:tcW w:w="3511" w:type="dxa"/>
            <w:gridSpan w:val="4"/>
          </w:tcPr>
          <w:p w:rsidR="00FC59CA" w:rsidRDefault="00FC59CA">
            <w:pPr>
              <w:spacing w:after="0" w:line="240" w:lineRule="auto"/>
              <w:jc w:val="center"/>
              <w:rPr>
                <w:rFonts w:eastAsia="Times New Roman" w:cs="Calibri"/>
                <w:b/>
                <w:bCs/>
                <w:color w:val="000000"/>
                <w:sz w:val="32"/>
                <w:szCs w:val="32"/>
                <w:lang w:eastAsia="pl-PL"/>
              </w:rPr>
            </w:pPr>
          </w:p>
        </w:tc>
        <w:tc>
          <w:tcPr>
            <w:tcW w:w="10821" w:type="dxa"/>
            <w:gridSpan w:val="9"/>
            <w:vMerge w:val="restart"/>
            <w:shd w:val="clear" w:color="auto" w:fill="auto"/>
            <w:vAlign w:val="center"/>
          </w:tcPr>
          <w:p w:rsidR="00FC59CA" w:rsidRDefault="00FC59CA" w:rsidP="00115AF7">
            <w:pPr>
              <w:spacing w:after="0" w:line="240" w:lineRule="auto"/>
              <w:jc w:val="center"/>
              <w:rPr>
                <w:rFonts w:eastAsia="Times New Roman" w:cs="Calibri"/>
                <w:b/>
                <w:bCs/>
                <w:color w:val="000000"/>
                <w:sz w:val="32"/>
                <w:szCs w:val="32"/>
                <w:lang w:eastAsia="pl-PL"/>
              </w:rPr>
            </w:pPr>
            <w:r>
              <w:rPr>
                <w:rFonts w:eastAsia="Times New Roman" w:cs="Calibri"/>
                <w:b/>
                <w:bCs/>
                <w:color w:val="000000"/>
                <w:sz w:val="32"/>
                <w:szCs w:val="32"/>
                <w:lang w:eastAsia="pl-PL"/>
              </w:rPr>
              <w:t>Wykaz urządzeń kluczowych</w:t>
            </w:r>
          </w:p>
          <w:p w:rsidR="00FC59CA" w:rsidRDefault="00FC59CA" w:rsidP="00115AF7">
            <w:pPr>
              <w:spacing w:after="0" w:line="240" w:lineRule="auto"/>
              <w:jc w:val="center"/>
              <w:rPr>
                <w:rFonts w:eastAsia="Times New Roman" w:cs="Calibri"/>
                <w:b/>
                <w:bCs/>
                <w:color w:val="000000"/>
                <w:sz w:val="48"/>
                <w:szCs w:val="48"/>
                <w:lang w:eastAsia="pl-PL"/>
              </w:rPr>
            </w:pPr>
            <w:r>
              <w:rPr>
                <w:rFonts w:eastAsia="Times New Roman" w:cs="Calibri"/>
                <w:b/>
                <w:bCs/>
                <w:color w:val="000000"/>
                <w:sz w:val="32"/>
                <w:szCs w:val="32"/>
                <w:lang w:eastAsia="pl-PL"/>
              </w:rPr>
              <w:t>- Wzór -</w:t>
            </w:r>
          </w:p>
        </w:tc>
      </w:tr>
      <w:tr w:rsidR="00FC59CA" w:rsidTr="00115AF7">
        <w:trPr>
          <w:trHeight w:val="586"/>
        </w:trPr>
        <w:tc>
          <w:tcPr>
            <w:tcW w:w="3511" w:type="dxa"/>
            <w:gridSpan w:val="4"/>
          </w:tcPr>
          <w:p w:rsidR="00FC59CA" w:rsidRDefault="00FC59CA">
            <w:pPr>
              <w:spacing w:after="0" w:line="240" w:lineRule="auto"/>
              <w:rPr>
                <w:rFonts w:eastAsia="Times New Roman" w:cs="Calibri"/>
                <w:b/>
                <w:bCs/>
                <w:color w:val="000000"/>
                <w:sz w:val="48"/>
                <w:szCs w:val="48"/>
                <w:lang w:eastAsia="pl-PL"/>
              </w:rPr>
            </w:pPr>
          </w:p>
        </w:tc>
        <w:tc>
          <w:tcPr>
            <w:tcW w:w="10821" w:type="dxa"/>
            <w:gridSpan w:val="9"/>
            <w:vMerge/>
            <w:shd w:val="clear" w:color="auto" w:fill="auto"/>
            <w:vAlign w:val="center"/>
          </w:tcPr>
          <w:p w:rsidR="00FC59CA" w:rsidRDefault="00FC59CA" w:rsidP="00115AF7">
            <w:pPr>
              <w:spacing w:after="0" w:line="240" w:lineRule="auto"/>
              <w:jc w:val="center"/>
              <w:rPr>
                <w:rFonts w:eastAsia="Times New Roman" w:cs="Calibri"/>
                <w:b/>
                <w:bCs/>
                <w:color w:val="000000"/>
                <w:sz w:val="48"/>
                <w:szCs w:val="48"/>
                <w:lang w:eastAsia="pl-PL"/>
              </w:rPr>
            </w:pPr>
          </w:p>
        </w:tc>
      </w:tr>
      <w:tr w:rsidR="00FC59CA" w:rsidTr="00115AF7">
        <w:trPr>
          <w:trHeight w:val="299"/>
        </w:trPr>
        <w:tc>
          <w:tcPr>
            <w:tcW w:w="3511" w:type="dxa"/>
            <w:gridSpan w:val="4"/>
          </w:tcPr>
          <w:p w:rsidR="00FC59CA" w:rsidRDefault="00FC59CA">
            <w:pPr>
              <w:spacing w:after="0" w:line="240" w:lineRule="auto"/>
              <w:jc w:val="center"/>
              <w:rPr>
                <w:rFonts w:eastAsia="Times New Roman" w:cs="Calibri"/>
                <w:color w:val="000000"/>
                <w:sz w:val="24"/>
                <w:szCs w:val="24"/>
                <w:lang w:eastAsia="pl-PL"/>
              </w:rPr>
            </w:pPr>
          </w:p>
        </w:tc>
        <w:tc>
          <w:tcPr>
            <w:tcW w:w="10821" w:type="dxa"/>
            <w:gridSpan w:val="9"/>
            <w:vMerge w:val="restart"/>
            <w:shd w:val="clear" w:color="auto" w:fill="auto"/>
            <w:vAlign w:val="center"/>
          </w:tcPr>
          <w:p w:rsidR="00FC59CA" w:rsidRDefault="00FC59CA" w:rsidP="00115AF7">
            <w:pPr>
              <w:spacing w:after="0" w:line="240" w:lineRule="auto"/>
              <w:jc w:val="center"/>
            </w:pPr>
            <w:r>
              <w:rPr>
                <w:rFonts w:eastAsia="Times New Roman" w:cs="Calibri"/>
                <w:color w:val="000000"/>
                <w:sz w:val="24"/>
                <w:szCs w:val="24"/>
                <w:lang w:eastAsia="pl-PL"/>
              </w:rPr>
              <w:t>Składając ofertę w postępowaniu o udzielenie zamówienia publicznego na realizacje zadania pn.</w:t>
            </w:r>
            <w:r>
              <w:rPr>
                <w:rFonts w:eastAsia="Times New Roman" w:cs="Calibri"/>
                <w:b/>
                <w:color w:val="000000"/>
                <w:sz w:val="24"/>
                <w:szCs w:val="24"/>
                <w:lang w:eastAsia="pl-PL"/>
              </w:rPr>
              <w:t xml:space="preserve"> "Modernizacja i rozbudowa oczyszczalni ścieków w Tucholi" </w:t>
            </w:r>
            <w:r>
              <w:rPr>
                <w:rFonts w:eastAsia="Times New Roman" w:cs="Calibri"/>
                <w:color w:val="000000"/>
                <w:sz w:val="24"/>
                <w:szCs w:val="24"/>
                <w:lang w:eastAsia="pl-PL"/>
              </w:rPr>
              <w:t>oświadczamy, że zamówienie zrealizujemy przy zastosowaniu niżej wymienionych kluczowych urządzeń i materiałów.</w:t>
            </w:r>
          </w:p>
        </w:tc>
      </w:tr>
      <w:tr w:rsidR="00FC59CA" w:rsidTr="00115AF7">
        <w:trPr>
          <w:trHeight w:val="286"/>
        </w:trPr>
        <w:tc>
          <w:tcPr>
            <w:tcW w:w="3511" w:type="dxa"/>
            <w:gridSpan w:val="4"/>
          </w:tcPr>
          <w:p w:rsidR="00FC59CA" w:rsidRDefault="00FC59CA">
            <w:pPr>
              <w:spacing w:after="0" w:line="240" w:lineRule="auto"/>
              <w:rPr>
                <w:rFonts w:eastAsia="Times New Roman" w:cs="Calibri"/>
                <w:color w:val="000000"/>
                <w:lang w:eastAsia="pl-PL"/>
              </w:rPr>
            </w:pPr>
          </w:p>
        </w:tc>
        <w:tc>
          <w:tcPr>
            <w:tcW w:w="10821" w:type="dxa"/>
            <w:gridSpan w:val="9"/>
            <w:vMerge/>
            <w:shd w:val="clear" w:color="auto" w:fill="auto"/>
            <w:vAlign w:val="center"/>
          </w:tcPr>
          <w:p w:rsidR="00FC59CA" w:rsidRDefault="00FC59CA" w:rsidP="00115AF7">
            <w:pPr>
              <w:spacing w:after="0" w:line="240" w:lineRule="auto"/>
              <w:jc w:val="center"/>
              <w:rPr>
                <w:rFonts w:eastAsia="Times New Roman" w:cs="Calibri"/>
                <w:color w:val="000000"/>
                <w:lang w:eastAsia="pl-PL"/>
              </w:rPr>
            </w:pPr>
          </w:p>
        </w:tc>
      </w:tr>
      <w:tr w:rsidR="00FC59CA" w:rsidTr="00115AF7">
        <w:trPr>
          <w:trHeight w:val="286"/>
        </w:trPr>
        <w:tc>
          <w:tcPr>
            <w:tcW w:w="3511" w:type="dxa"/>
            <w:gridSpan w:val="4"/>
          </w:tcPr>
          <w:p w:rsidR="00FC59CA" w:rsidRDefault="00FC59CA">
            <w:pPr>
              <w:spacing w:after="0" w:line="240" w:lineRule="auto"/>
              <w:rPr>
                <w:rFonts w:eastAsia="Times New Roman" w:cs="Calibri"/>
                <w:color w:val="000000"/>
                <w:lang w:eastAsia="pl-PL"/>
              </w:rPr>
            </w:pPr>
          </w:p>
        </w:tc>
        <w:tc>
          <w:tcPr>
            <w:tcW w:w="10821" w:type="dxa"/>
            <w:gridSpan w:val="9"/>
            <w:vMerge/>
            <w:shd w:val="clear" w:color="auto" w:fill="auto"/>
            <w:vAlign w:val="center"/>
          </w:tcPr>
          <w:p w:rsidR="00FC59CA" w:rsidRDefault="00FC59CA" w:rsidP="00115AF7">
            <w:pPr>
              <w:spacing w:after="0" w:line="240" w:lineRule="auto"/>
              <w:jc w:val="center"/>
              <w:rPr>
                <w:rFonts w:eastAsia="Times New Roman" w:cs="Calibri"/>
                <w:color w:val="000000"/>
                <w:lang w:eastAsia="pl-PL"/>
              </w:rPr>
            </w:pPr>
          </w:p>
        </w:tc>
      </w:tr>
      <w:tr w:rsidR="00FC59CA" w:rsidTr="00115AF7">
        <w:trPr>
          <w:trHeight w:val="342"/>
        </w:trPr>
        <w:tc>
          <w:tcPr>
            <w:tcW w:w="3511" w:type="dxa"/>
            <w:gridSpan w:val="4"/>
          </w:tcPr>
          <w:p w:rsidR="00FC59CA" w:rsidRDefault="00FC59CA">
            <w:pPr>
              <w:spacing w:after="0" w:line="240" w:lineRule="auto"/>
              <w:jc w:val="center"/>
              <w:rPr>
                <w:rFonts w:eastAsia="Times New Roman" w:cs="Calibri"/>
                <w:b/>
                <w:bCs/>
                <w:color w:val="000000"/>
                <w:sz w:val="28"/>
                <w:szCs w:val="28"/>
                <w:lang w:eastAsia="pl-PL"/>
              </w:rPr>
            </w:pPr>
          </w:p>
        </w:tc>
        <w:tc>
          <w:tcPr>
            <w:tcW w:w="10821" w:type="dxa"/>
            <w:gridSpan w:val="9"/>
            <w:vMerge w:val="restart"/>
            <w:shd w:val="clear" w:color="auto" w:fill="auto"/>
            <w:vAlign w:val="center"/>
          </w:tcPr>
          <w:p w:rsidR="00FC59CA" w:rsidRDefault="00FC59CA" w:rsidP="00115AF7">
            <w:pPr>
              <w:spacing w:after="0" w:line="240" w:lineRule="auto"/>
              <w:jc w:val="center"/>
            </w:pPr>
            <w:r>
              <w:rPr>
                <w:rFonts w:eastAsia="Times New Roman" w:cs="Calibri"/>
                <w:b/>
                <w:bCs/>
                <w:color w:val="000000"/>
                <w:sz w:val="28"/>
                <w:szCs w:val="28"/>
                <w:lang w:eastAsia="pl-PL"/>
              </w:rPr>
              <w:t>Minimalne wymogi techniczne dotyczące oferowanych urządzeń (dot. także urządzeń zamontowanych na obiektach referencyjnych) :</w:t>
            </w:r>
          </w:p>
        </w:tc>
      </w:tr>
      <w:tr w:rsidR="00FC59CA" w:rsidTr="00115AF7">
        <w:trPr>
          <w:trHeight w:val="342"/>
        </w:trPr>
        <w:tc>
          <w:tcPr>
            <w:tcW w:w="3511" w:type="dxa"/>
            <w:gridSpan w:val="4"/>
          </w:tcPr>
          <w:p w:rsidR="00FC59CA" w:rsidRDefault="00FC59CA">
            <w:pPr>
              <w:spacing w:after="0" w:line="240" w:lineRule="auto"/>
              <w:rPr>
                <w:rFonts w:eastAsia="Times New Roman" w:cs="Calibri"/>
                <w:b/>
                <w:bCs/>
                <w:color w:val="000000"/>
                <w:sz w:val="28"/>
                <w:szCs w:val="28"/>
                <w:lang w:eastAsia="pl-PL"/>
              </w:rPr>
            </w:pPr>
          </w:p>
        </w:tc>
        <w:tc>
          <w:tcPr>
            <w:tcW w:w="10821" w:type="dxa"/>
            <w:gridSpan w:val="9"/>
            <w:vMerge/>
            <w:shd w:val="clear" w:color="auto" w:fill="auto"/>
            <w:vAlign w:val="center"/>
          </w:tcPr>
          <w:p w:rsidR="00FC59CA" w:rsidRDefault="00FC59CA">
            <w:pPr>
              <w:spacing w:after="0" w:line="240" w:lineRule="auto"/>
              <w:rPr>
                <w:rFonts w:eastAsia="Times New Roman" w:cs="Calibri"/>
                <w:b/>
                <w:bCs/>
                <w:color w:val="000000"/>
                <w:sz w:val="28"/>
                <w:szCs w:val="28"/>
                <w:lang w:eastAsia="pl-PL"/>
              </w:rPr>
            </w:pPr>
          </w:p>
        </w:tc>
      </w:tr>
      <w:tr w:rsidR="00FC59CA" w:rsidTr="00C72E0C">
        <w:trPr>
          <w:trHeight w:hRule="exact" w:val="286"/>
        </w:trPr>
        <w:tc>
          <w:tcPr>
            <w:tcW w:w="427" w:type="dxa"/>
            <w:shd w:val="clear" w:color="auto" w:fill="auto"/>
            <w:vAlign w:val="bottom"/>
          </w:tcPr>
          <w:p w:rsidR="00FC59CA" w:rsidRDefault="00FC59CA">
            <w:pPr>
              <w:spacing w:after="0" w:line="240" w:lineRule="auto"/>
              <w:rPr>
                <w:rFonts w:eastAsia="Times New Roman" w:cs="Calibri"/>
                <w:color w:val="000000"/>
                <w:lang w:eastAsia="pl-PL"/>
              </w:rPr>
            </w:pPr>
          </w:p>
        </w:tc>
        <w:tc>
          <w:tcPr>
            <w:tcW w:w="2282" w:type="dxa"/>
            <w:shd w:val="clear" w:color="auto" w:fill="auto"/>
            <w:vAlign w:val="bottom"/>
          </w:tcPr>
          <w:p w:rsidR="00FC59CA" w:rsidRDefault="00FC59CA">
            <w:pPr>
              <w:spacing w:after="0" w:line="240" w:lineRule="auto"/>
              <w:rPr>
                <w:rFonts w:eastAsia="Times New Roman" w:cs="Calibri"/>
                <w:color w:val="000000"/>
                <w:lang w:eastAsia="pl-PL"/>
              </w:rPr>
            </w:pPr>
          </w:p>
        </w:tc>
        <w:tc>
          <w:tcPr>
            <w:tcW w:w="3260" w:type="dxa"/>
            <w:gridSpan w:val="4"/>
          </w:tcPr>
          <w:p w:rsidR="00FC59CA" w:rsidRDefault="00FC59CA">
            <w:pPr>
              <w:spacing w:after="0" w:line="240" w:lineRule="auto"/>
              <w:rPr>
                <w:rFonts w:eastAsia="Times New Roman" w:cs="Calibri"/>
                <w:color w:val="000000"/>
                <w:lang w:eastAsia="pl-PL"/>
              </w:rPr>
            </w:pPr>
          </w:p>
        </w:tc>
        <w:tc>
          <w:tcPr>
            <w:tcW w:w="3402"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1559"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1701"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1701" w:type="dxa"/>
            <w:shd w:val="clear" w:color="auto" w:fill="auto"/>
            <w:vAlign w:val="bottom"/>
          </w:tcPr>
          <w:p w:rsidR="00FC59CA" w:rsidRDefault="00FC59CA">
            <w:pPr>
              <w:spacing w:after="0" w:line="240" w:lineRule="auto"/>
              <w:rPr>
                <w:rFonts w:eastAsia="Times New Roman" w:cs="Calibri"/>
                <w:color w:val="000000"/>
                <w:lang w:eastAsia="pl-PL"/>
              </w:rPr>
            </w:pPr>
          </w:p>
        </w:tc>
      </w:tr>
      <w:tr w:rsidR="00FC59CA" w:rsidTr="00C72E0C">
        <w:trPr>
          <w:trHeight w:val="659"/>
        </w:trPr>
        <w:tc>
          <w:tcPr>
            <w:tcW w:w="427" w:type="dxa"/>
            <w:tcBorders>
              <w:top w:val="single" w:sz="4" w:space="0" w:color="000000"/>
              <w:left w:val="single" w:sz="4" w:space="0" w:color="000000"/>
              <w:bottom w:val="single" w:sz="8" w:space="0" w:color="000000"/>
              <w:right w:val="single" w:sz="4" w:space="0" w:color="000000"/>
            </w:tcBorders>
            <w:shd w:val="clear" w:color="auto" w:fill="auto"/>
            <w:vAlign w:val="center"/>
          </w:tcPr>
          <w:p w:rsidR="00FC59CA" w:rsidRDefault="00FC59CA" w:rsidP="0020664B">
            <w:pPr>
              <w:spacing w:after="0" w:line="240" w:lineRule="auto"/>
              <w:jc w:val="center"/>
              <w:rPr>
                <w:rFonts w:eastAsia="Times New Roman" w:cs="Calibri"/>
                <w:color w:val="000000"/>
                <w:lang w:eastAsia="pl-PL"/>
              </w:rPr>
            </w:pPr>
            <w:proofErr w:type="spellStart"/>
            <w:r>
              <w:rPr>
                <w:rFonts w:eastAsia="Times New Roman" w:cs="Calibri"/>
                <w:color w:val="000000"/>
                <w:lang w:eastAsia="pl-PL"/>
              </w:rPr>
              <w:t>Lp</w:t>
            </w:r>
            <w:proofErr w:type="spellEnd"/>
          </w:p>
        </w:tc>
        <w:tc>
          <w:tcPr>
            <w:tcW w:w="2282" w:type="dxa"/>
            <w:tcBorders>
              <w:top w:val="single" w:sz="4" w:space="0" w:color="000000"/>
              <w:bottom w:val="single" w:sz="8" w:space="0" w:color="000000"/>
              <w:right w:val="single" w:sz="4" w:space="0" w:color="000000"/>
            </w:tcBorders>
            <w:shd w:val="clear" w:color="auto" w:fill="auto"/>
            <w:vAlign w:val="center"/>
          </w:tcPr>
          <w:p w:rsidR="00FC59CA" w:rsidRDefault="00FC59CA" w:rsidP="0020664B">
            <w:pPr>
              <w:spacing w:after="0" w:line="240" w:lineRule="auto"/>
              <w:jc w:val="center"/>
              <w:rPr>
                <w:rFonts w:eastAsia="Times New Roman" w:cs="Calibri"/>
                <w:color w:val="000000"/>
                <w:lang w:eastAsia="pl-PL"/>
              </w:rPr>
            </w:pPr>
            <w:r>
              <w:rPr>
                <w:rFonts w:eastAsia="Times New Roman" w:cs="Calibri"/>
                <w:color w:val="000000"/>
                <w:lang w:eastAsia="pl-PL"/>
              </w:rPr>
              <w:t>Opis wymaganych przez Zamawiającego parametrów urządzeń</w:t>
            </w:r>
          </w:p>
        </w:tc>
        <w:tc>
          <w:tcPr>
            <w:tcW w:w="3260" w:type="dxa"/>
            <w:gridSpan w:val="4"/>
            <w:tcBorders>
              <w:top w:val="single" w:sz="4" w:space="0" w:color="000000"/>
              <w:bottom w:val="single" w:sz="8" w:space="0" w:color="000000"/>
              <w:right w:val="single" w:sz="4" w:space="0" w:color="auto"/>
            </w:tcBorders>
          </w:tcPr>
          <w:p w:rsidR="00FC59CA" w:rsidRDefault="00BB4E46" w:rsidP="0020664B">
            <w:pPr>
              <w:spacing w:after="0" w:line="240" w:lineRule="auto"/>
              <w:jc w:val="center"/>
              <w:rPr>
                <w:rFonts w:eastAsia="Times New Roman" w:cs="Calibri"/>
                <w:color w:val="000000"/>
                <w:lang w:eastAsia="pl-PL"/>
              </w:rPr>
            </w:pPr>
            <w:r>
              <w:rPr>
                <w:rFonts w:eastAsia="Times New Roman" w:cs="Calibri"/>
                <w:color w:val="000000"/>
                <w:lang w:eastAsia="pl-PL"/>
              </w:rPr>
              <w:t>P</w:t>
            </w:r>
            <w:r w:rsidR="00A36EF3">
              <w:rPr>
                <w:rFonts w:eastAsia="Times New Roman" w:cs="Calibri"/>
                <w:color w:val="000000"/>
                <w:lang w:eastAsia="pl-PL"/>
              </w:rPr>
              <w:t>arametry</w:t>
            </w:r>
            <w:r w:rsidR="00FC59CA">
              <w:rPr>
                <w:rFonts w:eastAsia="Times New Roman" w:cs="Calibri"/>
                <w:color w:val="000000"/>
                <w:lang w:eastAsia="pl-PL"/>
              </w:rPr>
              <w:t xml:space="preserve"> urządzeń</w:t>
            </w:r>
          </w:p>
        </w:tc>
        <w:tc>
          <w:tcPr>
            <w:tcW w:w="3402" w:type="dxa"/>
            <w:gridSpan w:val="2"/>
            <w:tcBorders>
              <w:top w:val="single" w:sz="4" w:space="0" w:color="000000"/>
              <w:left w:val="single" w:sz="4" w:space="0" w:color="auto"/>
              <w:bottom w:val="single" w:sz="8" w:space="0" w:color="000000"/>
              <w:right w:val="single" w:sz="4" w:space="0" w:color="000000"/>
            </w:tcBorders>
            <w:shd w:val="clear" w:color="auto" w:fill="auto"/>
            <w:vAlign w:val="center"/>
          </w:tcPr>
          <w:p w:rsidR="00FC59CA" w:rsidRDefault="00FC59CA" w:rsidP="0020664B">
            <w:pPr>
              <w:spacing w:after="0" w:line="240" w:lineRule="auto"/>
              <w:jc w:val="center"/>
              <w:rPr>
                <w:rFonts w:eastAsia="Times New Roman" w:cs="Calibri"/>
                <w:color w:val="000000"/>
                <w:lang w:eastAsia="pl-PL"/>
              </w:rPr>
            </w:pPr>
            <w:r>
              <w:rPr>
                <w:rFonts w:eastAsia="Times New Roman" w:cs="Calibri"/>
                <w:color w:val="000000"/>
                <w:lang w:eastAsia="pl-PL"/>
              </w:rPr>
              <w:t>Opis oferowanych przez Wykonawcę parametrów urządzeń</w:t>
            </w:r>
          </w:p>
        </w:tc>
        <w:tc>
          <w:tcPr>
            <w:tcW w:w="1559" w:type="dxa"/>
            <w:gridSpan w:val="2"/>
            <w:tcBorders>
              <w:top w:val="single" w:sz="4" w:space="0" w:color="000000"/>
              <w:bottom w:val="single" w:sz="8" w:space="0" w:color="000000"/>
              <w:right w:val="single" w:sz="4" w:space="0" w:color="000000"/>
            </w:tcBorders>
            <w:shd w:val="clear" w:color="auto" w:fill="auto"/>
            <w:vAlign w:val="center"/>
          </w:tcPr>
          <w:p w:rsidR="00FC59CA" w:rsidRDefault="00FC59CA" w:rsidP="0020664B">
            <w:pPr>
              <w:spacing w:after="0" w:line="240" w:lineRule="auto"/>
              <w:jc w:val="center"/>
            </w:pPr>
            <w:r>
              <w:rPr>
                <w:rFonts w:eastAsia="Times New Roman" w:cs="Calibri"/>
                <w:color w:val="000000"/>
                <w:lang w:eastAsia="pl-PL"/>
              </w:rPr>
              <w:t>Urządzenie oferowane – typ / dostawca</w:t>
            </w:r>
          </w:p>
        </w:tc>
        <w:tc>
          <w:tcPr>
            <w:tcW w:w="1701" w:type="dxa"/>
            <w:gridSpan w:val="2"/>
            <w:tcBorders>
              <w:top w:val="single" w:sz="4" w:space="0" w:color="000000"/>
              <w:bottom w:val="single" w:sz="8" w:space="0" w:color="000000"/>
              <w:right w:val="single" w:sz="4" w:space="0" w:color="000000"/>
            </w:tcBorders>
            <w:shd w:val="clear" w:color="auto" w:fill="auto"/>
            <w:vAlign w:val="center"/>
          </w:tcPr>
          <w:p w:rsidR="00FC59CA" w:rsidRDefault="00FC59CA" w:rsidP="0020664B">
            <w:pPr>
              <w:spacing w:after="0" w:line="240" w:lineRule="auto"/>
              <w:jc w:val="center"/>
              <w:rPr>
                <w:rFonts w:eastAsia="Times New Roman" w:cs="Calibri"/>
                <w:color w:val="000000"/>
                <w:lang w:eastAsia="pl-PL"/>
              </w:rPr>
            </w:pPr>
            <w:r>
              <w:rPr>
                <w:rFonts w:eastAsia="Times New Roman" w:cs="Calibri"/>
                <w:color w:val="000000"/>
                <w:lang w:eastAsia="pl-PL"/>
              </w:rPr>
              <w:t>Obiekt referencyjny nr 1</w:t>
            </w:r>
          </w:p>
        </w:tc>
        <w:tc>
          <w:tcPr>
            <w:tcW w:w="1701" w:type="dxa"/>
            <w:tcBorders>
              <w:top w:val="single" w:sz="4" w:space="0" w:color="000000"/>
              <w:bottom w:val="single" w:sz="8" w:space="0" w:color="000000"/>
              <w:right w:val="single" w:sz="4" w:space="0" w:color="000000"/>
            </w:tcBorders>
            <w:shd w:val="clear" w:color="auto" w:fill="auto"/>
            <w:vAlign w:val="center"/>
          </w:tcPr>
          <w:p w:rsidR="00FC59CA" w:rsidRDefault="00FC59CA" w:rsidP="0020664B">
            <w:pPr>
              <w:spacing w:after="0" w:line="240" w:lineRule="auto"/>
              <w:jc w:val="center"/>
              <w:rPr>
                <w:rFonts w:eastAsia="Times New Roman" w:cs="Calibri"/>
                <w:color w:val="000000"/>
                <w:lang w:eastAsia="pl-PL"/>
              </w:rPr>
            </w:pPr>
            <w:r>
              <w:rPr>
                <w:rFonts w:eastAsia="Times New Roman" w:cs="Calibri"/>
                <w:color w:val="000000"/>
                <w:lang w:eastAsia="pl-PL"/>
              </w:rPr>
              <w:t>Obiekt referencyjny nr 2</w:t>
            </w:r>
          </w:p>
        </w:tc>
      </w:tr>
      <w:tr w:rsidR="00FC59CA" w:rsidRPr="0020664B" w:rsidTr="0020664B">
        <w:trPr>
          <w:trHeight w:val="1122"/>
        </w:trPr>
        <w:tc>
          <w:tcPr>
            <w:tcW w:w="427" w:type="dxa"/>
            <w:tcBorders>
              <w:left w:val="single" w:sz="4" w:space="0" w:color="000000"/>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1</w:t>
            </w:r>
          </w:p>
        </w:tc>
        <w:tc>
          <w:tcPr>
            <w:tcW w:w="2282"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Reaktor osadu wysoko obciążonego</w:t>
            </w:r>
          </w:p>
        </w:tc>
        <w:tc>
          <w:tcPr>
            <w:tcW w:w="3260" w:type="dxa"/>
            <w:gridSpan w:val="4"/>
            <w:tcBorders>
              <w:bottom w:val="single" w:sz="4" w:space="0" w:color="000000"/>
              <w:right w:val="single" w:sz="4" w:space="0" w:color="auto"/>
            </w:tcBorders>
            <w:vAlign w:val="center"/>
          </w:tcPr>
          <w:p w:rsidR="00FC59CA" w:rsidRPr="0020664B" w:rsidRDefault="00FC59CA" w:rsidP="0020664B">
            <w:pPr>
              <w:spacing w:after="0" w:line="240" w:lineRule="auto"/>
              <w:jc w:val="center"/>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redukcja ładunku </w:t>
            </w:r>
            <w:proofErr w:type="spellStart"/>
            <w:r w:rsidRPr="0020664B">
              <w:rPr>
                <w:rFonts w:asciiTheme="minorHAnsi" w:eastAsia="Times New Roman" w:hAnsiTheme="minorHAnsi" w:cstheme="minorHAnsi"/>
                <w:color w:val="000000"/>
                <w:sz w:val="20"/>
                <w:szCs w:val="20"/>
                <w:lang w:eastAsia="pl-PL"/>
              </w:rPr>
              <w:t>ChZT</w:t>
            </w:r>
            <w:proofErr w:type="spellEnd"/>
            <w:r w:rsidRPr="0020664B">
              <w:rPr>
                <w:rFonts w:asciiTheme="minorHAnsi" w:eastAsia="Times New Roman" w:hAnsiTheme="minorHAnsi" w:cstheme="minorHAnsi"/>
                <w:color w:val="000000"/>
                <w:sz w:val="20"/>
                <w:szCs w:val="20"/>
                <w:lang w:eastAsia="pl-PL"/>
              </w:rPr>
              <w:t xml:space="preserve">: </w:t>
            </w:r>
            <w:r w:rsidR="00C23099" w:rsidRPr="0020664B">
              <w:rPr>
                <w:rFonts w:asciiTheme="minorHAnsi" w:hAnsiTheme="minorHAnsi" w:cstheme="minorHAnsi"/>
                <w:sz w:val="20"/>
                <w:szCs w:val="20"/>
              </w:rPr>
              <w:t>≥</w:t>
            </w:r>
            <w:r w:rsidR="00C23099" w:rsidRPr="0020664B">
              <w:rPr>
                <w:rFonts w:asciiTheme="minorHAnsi" w:eastAsia="Arial" w:hAnsiTheme="minorHAnsi" w:cstheme="minorHAnsi"/>
                <w:sz w:val="20"/>
                <w:szCs w:val="20"/>
                <w:lang w:eastAsia="pl-PL"/>
              </w:rPr>
              <w:t>55</w:t>
            </w:r>
            <w:r w:rsidR="00C23099" w:rsidRPr="0020664B">
              <w:rPr>
                <w:rFonts w:asciiTheme="minorHAnsi" w:eastAsia="Times New Roman" w:hAnsiTheme="minorHAnsi" w:cstheme="minorHAnsi"/>
                <w:color w:val="000000"/>
                <w:sz w:val="20"/>
                <w:szCs w:val="20"/>
                <w:lang w:eastAsia="pl-PL"/>
              </w:rPr>
              <w:t xml:space="preserve"> </w:t>
            </w:r>
            <w:r w:rsidRPr="0020664B">
              <w:rPr>
                <w:rFonts w:asciiTheme="minorHAnsi" w:eastAsia="Times New Roman" w:hAnsiTheme="minorHAnsi" w:cstheme="minorHAnsi"/>
                <w:color w:val="000000"/>
                <w:sz w:val="20"/>
                <w:szCs w:val="20"/>
                <w:lang w:eastAsia="pl-PL"/>
              </w:rPr>
              <w:t xml:space="preserve"> %</w:t>
            </w:r>
          </w:p>
          <w:p w:rsidR="00FC59CA" w:rsidRPr="0020664B" w:rsidRDefault="00FC59CA" w:rsidP="0020664B">
            <w:pPr>
              <w:spacing w:after="0" w:line="240" w:lineRule="auto"/>
              <w:jc w:val="center"/>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redukcja ładunku </w:t>
            </w:r>
            <w:proofErr w:type="spellStart"/>
            <w:r w:rsidRPr="0020664B">
              <w:rPr>
                <w:rFonts w:asciiTheme="minorHAnsi" w:eastAsia="Times New Roman" w:hAnsiTheme="minorHAnsi" w:cstheme="minorHAnsi"/>
                <w:color w:val="000000"/>
                <w:sz w:val="20"/>
                <w:szCs w:val="20"/>
                <w:lang w:eastAsia="pl-PL"/>
              </w:rPr>
              <w:t>Nog</w:t>
            </w:r>
            <w:proofErr w:type="spellEnd"/>
            <w:r w:rsidRPr="0020664B">
              <w:rPr>
                <w:rFonts w:asciiTheme="minorHAnsi" w:eastAsia="Times New Roman" w:hAnsiTheme="minorHAnsi" w:cstheme="minorHAnsi"/>
                <w:color w:val="000000"/>
                <w:sz w:val="20"/>
                <w:szCs w:val="20"/>
                <w:lang w:eastAsia="pl-PL"/>
              </w:rPr>
              <w:t xml:space="preserve">: </w:t>
            </w:r>
            <w:r w:rsidR="00C23099" w:rsidRPr="0020664B">
              <w:rPr>
                <w:rFonts w:asciiTheme="minorHAnsi" w:hAnsiTheme="minorHAnsi" w:cstheme="minorHAnsi"/>
                <w:sz w:val="20"/>
                <w:szCs w:val="20"/>
              </w:rPr>
              <w:t>≥</w:t>
            </w:r>
            <w:r w:rsidR="00C23099" w:rsidRPr="0020664B">
              <w:rPr>
                <w:rFonts w:asciiTheme="minorHAnsi" w:eastAsia="Arial" w:hAnsiTheme="minorHAnsi" w:cstheme="minorHAnsi"/>
                <w:sz w:val="20"/>
                <w:szCs w:val="20"/>
                <w:lang w:eastAsia="pl-PL"/>
              </w:rPr>
              <w:t>20</w:t>
            </w:r>
            <w:r w:rsidR="00C23099" w:rsidRPr="0020664B">
              <w:rPr>
                <w:rFonts w:asciiTheme="minorHAnsi" w:eastAsia="Times New Roman" w:hAnsiTheme="minorHAnsi" w:cstheme="minorHAnsi"/>
                <w:color w:val="000000"/>
                <w:sz w:val="20"/>
                <w:szCs w:val="20"/>
                <w:lang w:eastAsia="pl-PL"/>
              </w:rPr>
              <w:t xml:space="preserve"> </w:t>
            </w:r>
            <w:r w:rsidRPr="0020664B">
              <w:rPr>
                <w:rFonts w:asciiTheme="minorHAnsi" w:eastAsia="Times New Roman" w:hAnsiTheme="minorHAnsi" w:cstheme="minorHAnsi"/>
                <w:color w:val="000000"/>
                <w:sz w:val="20"/>
                <w:szCs w:val="20"/>
                <w:lang w:eastAsia="pl-PL"/>
              </w:rPr>
              <w:t xml:space="preserve"> %</w:t>
            </w:r>
          </w:p>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xml:space="preserve">- redukcja ładunku </w:t>
            </w:r>
            <w:proofErr w:type="spellStart"/>
            <w:r w:rsidRPr="0020664B">
              <w:rPr>
                <w:rFonts w:asciiTheme="minorHAnsi" w:eastAsia="Times New Roman" w:hAnsiTheme="minorHAnsi" w:cstheme="minorHAnsi"/>
                <w:color w:val="000000"/>
                <w:sz w:val="20"/>
                <w:szCs w:val="20"/>
                <w:lang w:eastAsia="pl-PL"/>
              </w:rPr>
              <w:t>Pog</w:t>
            </w:r>
            <w:proofErr w:type="spellEnd"/>
            <w:r w:rsidRPr="0020664B">
              <w:rPr>
                <w:rFonts w:asciiTheme="minorHAnsi" w:eastAsia="Times New Roman" w:hAnsiTheme="minorHAnsi" w:cstheme="minorHAnsi"/>
                <w:color w:val="000000"/>
                <w:sz w:val="20"/>
                <w:szCs w:val="20"/>
                <w:lang w:eastAsia="pl-PL"/>
              </w:rPr>
              <w:t xml:space="preserve">: </w:t>
            </w:r>
            <w:r w:rsidR="00053399" w:rsidRPr="0020664B">
              <w:rPr>
                <w:rFonts w:asciiTheme="minorHAnsi" w:hAnsiTheme="minorHAnsi" w:cstheme="minorHAnsi"/>
                <w:sz w:val="20"/>
                <w:szCs w:val="20"/>
              </w:rPr>
              <w:t>≥</w:t>
            </w:r>
            <w:r w:rsidR="00053399" w:rsidRPr="0020664B">
              <w:rPr>
                <w:rFonts w:asciiTheme="minorHAnsi" w:eastAsia="Arial" w:hAnsiTheme="minorHAnsi" w:cstheme="minorHAnsi"/>
                <w:sz w:val="20"/>
                <w:szCs w:val="20"/>
                <w:lang w:eastAsia="pl-PL"/>
              </w:rPr>
              <w:t>20</w:t>
            </w:r>
            <w:r w:rsidR="00053399" w:rsidRPr="0020664B">
              <w:rPr>
                <w:rFonts w:asciiTheme="minorHAnsi" w:eastAsia="Times New Roman" w:hAnsiTheme="minorHAnsi" w:cstheme="minorHAnsi"/>
                <w:color w:val="000000"/>
                <w:sz w:val="20"/>
                <w:szCs w:val="20"/>
                <w:lang w:eastAsia="pl-PL"/>
              </w:rPr>
              <w:t xml:space="preserve">  </w:t>
            </w:r>
            <w:r w:rsidRPr="0020664B">
              <w:rPr>
                <w:rFonts w:asciiTheme="minorHAnsi" w:eastAsia="Times New Roman" w:hAnsiTheme="minorHAnsi" w:cstheme="minorHAnsi"/>
                <w:color w:val="000000"/>
                <w:sz w:val="20"/>
                <w:szCs w:val="20"/>
                <w:lang w:eastAsia="pl-PL"/>
              </w:rPr>
              <w:t xml:space="preserve"> %</w:t>
            </w:r>
          </w:p>
        </w:tc>
        <w:tc>
          <w:tcPr>
            <w:tcW w:w="3402" w:type="dxa"/>
            <w:gridSpan w:val="2"/>
            <w:tcBorders>
              <w:left w:val="single" w:sz="4" w:space="0" w:color="auto"/>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redukcja ładunku </w:t>
            </w:r>
            <w:proofErr w:type="spellStart"/>
            <w:r w:rsidRPr="0020664B">
              <w:rPr>
                <w:rFonts w:asciiTheme="minorHAnsi" w:eastAsia="Times New Roman" w:hAnsiTheme="minorHAnsi" w:cstheme="minorHAnsi"/>
                <w:color w:val="000000"/>
                <w:sz w:val="20"/>
                <w:szCs w:val="20"/>
                <w:lang w:eastAsia="pl-PL"/>
              </w:rPr>
              <w:t>ChZT</w:t>
            </w:r>
            <w:proofErr w:type="spellEnd"/>
            <w:r w:rsidRPr="0020664B">
              <w:rPr>
                <w:rFonts w:asciiTheme="minorHAnsi" w:eastAsia="Times New Roman" w:hAnsiTheme="minorHAnsi" w:cstheme="minorHAnsi"/>
                <w:color w:val="000000"/>
                <w:sz w:val="20"/>
                <w:szCs w:val="20"/>
                <w:lang w:eastAsia="pl-PL"/>
              </w:rPr>
              <w:t>: … %</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redukcja ładunku </w:t>
            </w:r>
            <w:proofErr w:type="spellStart"/>
            <w:r w:rsidRPr="0020664B">
              <w:rPr>
                <w:rFonts w:asciiTheme="minorHAnsi" w:eastAsia="Times New Roman" w:hAnsiTheme="minorHAnsi" w:cstheme="minorHAnsi"/>
                <w:color w:val="000000"/>
                <w:sz w:val="20"/>
                <w:szCs w:val="20"/>
                <w:lang w:eastAsia="pl-PL"/>
              </w:rPr>
              <w:t>Nog</w:t>
            </w:r>
            <w:proofErr w:type="spellEnd"/>
            <w:r w:rsidRPr="0020664B">
              <w:rPr>
                <w:rFonts w:asciiTheme="minorHAnsi" w:eastAsia="Times New Roman" w:hAnsiTheme="minorHAnsi" w:cstheme="minorHAnsi"/>
                <w:color w:val="000000"/>
                <w:sz w:val="20"/>
                <w:szCs w:val="20"/>
                <w:lang w:eastAsia="pl-PL"/>
              </w:rPr>
              <w:t>: … %</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redukcja ładunku </w:t>
            </w:r>
            <w:proofErr w:type="spellStart"/>
            <w:r w:rsidRPr="0020664B">
              <w:rPr>
                <w:rFonts w:asciiTheme="minorHAnsi" w:eastAsia="Times New Roman" w:hAnsiTheme="minorHAnsi" w:cstheme="minorHAnsi"/>
                <w:color w:val="000000"/>
                <w:sz w:val="20"/>
                <w:szCs w:val="20"/>
                <w:lang w:eastAsia="pl-PL"/>
              </w:rPr>
              <w:t>Pog</w:t>
            </w:r>
            <w:proofErr w:type="spellEnd"/>
            <w:r w:rsidRPr="0020664B">
              <w:rPr>
                <w:rFonts w:asciiTheme="minorHAnsi" w:eastAsia="Times New Roman" w:hAnsiTheme="minorHAnsi" w:cstheme="minorHAnsi"/>
                <w:color w:val="000000"/>
                <w:sz w:val="20"/>
                <w:szCs w:val="20"/>
                <w:lang w:eastAsia="pl-PL"/>
              </w:rPr>
              <w:t>: … %</w:t>
            </w:r>
          </w:p>
        </w:tc>
        <w:tc>
          <w:tcPr>
            <w:tcW w:w="1559"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b/>
                <w:bCs/>
                <w:color w:val="000000"/>
                <w:sz w:val="20"/>
                <w:szCs w:val="20"/>
                <w:lang w:eastAsia="pl-PL"/>
              </w:rPr>
            </w:pPr>
            <w:r w:rsidRPr="0020664B">
              <w:rPr>
                <w:rFonts w:asciiTheme="minorHAnsi" w:eastAsia="Times New Roman" w:hAnsiTheme="minorHAnsi" w:cstheme="minorHAnsi"/>
                <w:b/>
                <w:bCs/>
                <w:color w:val="000000"/>
                <w:sz w:val="20"/>
                <w:szCs w:val="20"/>
                <w:lang w:eastAsia="pl-PL"/>
              </w:rPr>
              <w:t> </w:t>
            </w:r>
          </w:p>
        </w:tc>
      </w:tr>
      <w:tr w:rsidR="00FC59CA" w:rsidRPr="0020664B" w:rsidTr="0020664B">
        <w:trPr>
          <w:trHeight w:val="1263"/>
        </w:trPr>
        <w:tc>
          <w:tcPr>
            <w:tcW w:w="427" w:type="dxa"/>
            <w:tcBorders>
              <w:left w:val="single" w:sz="4" w:space="0" w:color="000000"/>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2</w:t>
            </w:r>
          </w:p>
        </w:tc>
        <w:tc>
          <w:tcPr>
            <w:tcW w:w="2282"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System sterowania napowietrzaniem w reaktorze z klasycznym osadem czynnym </w:t>
            </w:r>
            <w:r w:rsidRPr="0020664B">
              <w:rPr>
                <w:rFonts w:asciiTheme="minorHAnsi" w:eastAsia="Times New Roman" w:hAnsiTheme="minorHAnsi" w:cstheme="minorHAnsi"/>
                <w:color w:val="000000"/>
                <w:sz w:val="20"/>
                <w:szCs w:val="20"/>
                <w:lang w:eastAsia="pl-PL"/>
              </w:rPr>
              <w:br/>
            </w:r>
          </w:p>
        </w:tc>
        <w:tc>
          <w:tcPr>
            <w:tcW w:w="3260" w:type="dxa"/>
            <w:gridSpan w:val="4"/>
            <w:tcBorders>
              <w:bottom w:val="single" w:sz="4" w:space="0" w:color="000000"/>
              <w:right w:val="single" w:sz="4" w:space="0" w:color="auto"/>
            </w:tcBorders>
            <w:vAlign w:val="center"/>
          </w:tcPr>
          <w:p w:rsidR="00FC59CA" w:rsidRPr="0020664B" w:rsidRDefault="0088488B" w:rsidP="0020664B">
            <w:pPr>
              <w:spacing w:after="0" w:line="240" w:lineRule="auto"/>
              <w:rPr>
                <w:rFonts w:asciiTheme="minorHAnsi" w:eastAsia="Times New Roman" w:hAnsiTheme="minorHAnsi" w:cstheme="minorHAnsi"/>
                <w:color w:val="000000"/>
                <w:sz w:val="20"/>
                <w:szCs w:val="20"/>
                <w:vertAlign w:val="superscript"/>
                <w:lang w:eastAsia="pl-PL"/>
              </w:rPr>
            </w:pPr>
            <w:r w:rsidRPr="0020664B">
              <w:rPr>
                <w:rFonts w:asciiTheme="minorHAnsi" w:eastAsia="Times New Roman" w:hAnsiTheme="minorHAnsi" w:cstheme="minorHAnsi"/>
                <w:color w:val="000000"/>
                <w:sz w:val="20"/>
                <w:szCs w:val="20"/>
                <w:lang w:eastAsia="pl-PL"/>
              </w:rPr>
              <w:lastRenderedPageBreak/>
              <w:t xml:space="preserve">- </w:t>
            </w:r>
            <w:r w:rsidR="00C72E0C" w:rsidRPr="0020664B">
              <w:rPr>
                <w:rFonts w:asciiTheme="minorHAnsi" w:eastAsia="Times New Roman" w:hAnsiTheme="minorHAnsi" w:cstheme="minorHAnsi"/>
                <w:color w:val="000000"/>
                <w:sz w:val="20"/>
                <w:szCs w:val="20"/>
                <w:lang w:eastAsia="pl-PL"/>
              </w:rPr>
              <w:t>sondy jonoselektywne NO</w:t>
            </w:r>
            <w:r w:rsidR="00C72E0C" w:rsidRPr="0020664B">
              <w:rPr>
                <w:rFonts w:asciiTheme="minorHAnsi" w:eastAsia="Times New Roman" w:hAnsiTheme="minorHAnsi" w:cstheme="minorHAnsi"/>
                <w:color w:val="000000"/>
                <w:sz w:val="20"/>
                <w:szCs w:val="20"/>
                <w:vertAlign w:val="subscript"/>
                <w:lang w:eastAsia="pl-PL"/>
              </w:rPr>
              <w:t>3</w:t>
            </w:r>
            <w:r w:rsidR="00C72E0C" w:rsidRPr="0020664B">
              <w:rPr>
                <w:rFonts w:asciiTheme="minorHAnsi" w:eastAsia="Times New Roman" w:hAnsiTheme="minorHAnsi" w:cstheme="minorHAnsi"/>
                <w:color w:val="000000"/>
                <w:sz w:val="20"/>
                <w:szCs w:val="20"/>
                <w:vertAlign w:val="superscript"/>
                <w:lang w:eastAsia="pl-PL"/>
              </w:rPr>
              <w:t>-</w:t>
            </w:r>
          </w:p>
          <w:p w:rsidR="00C72E0C" w:rsidRPr="0020664B" w:rsidRDefault="00C72E0C" w:rsidP="0020664B">
            <w:pPr>
              <w:spacing w:after="0" w:line="240" w:lineRule="auto"/>
              <w:rPr>
                <w:rFonts w:asciiTheme="minorHAnsi" w:eastAsia="Times New Roman" w:hAnsiTheme="minorHAnsi" w:cstheme="minorHAnsi"/>
                <w:color w:val="000000"/>
                <w:sz w:val="20"/>
                <w:szCs w:val="20"/>
                <w:vertAlign w:val="superscript"/>
                <w:lang w:eastAsia="pl-PL"/>
              </w:rPr>
            </w:pPr>
            <w:r w:rsidRPr="0020664B">
              <w:rPr>
                <w:rFonts w:asciiTheme="minorHAnsi" w:eastAsia="Times New Roman" w:hAnsiTheme="minorHAnsi" w:cstheme="minorHAnsi"/>
                <w:color w:val="000000"/>
                <w:sz w:val="20"/>
                <w:szCs w:val="20"/>
                <w:lang w:eastAsia="pl-PL"/>
              </w:rPr>
              <w:t>- sondy jonoselektywne NH</w:t>
            </w:r>
            <w:r w:rsidRPr="0020664B">
              <w:rPr>
                <w:rFonts w:asciiTheme="minorHAnsi" w:eastAsia="Times New Roman" w:hAnsiTheme="minorHAnsi" w:cstheme="minorHAnsi"/>
                <w:color w:val="000000"/>
                <w:sz w:val="20"/>
                <w:szCs w:val="20"/>
                <w:vertAlign w:val="subscript"/>
                <w:lang w:eastAsia="pl-PL"/>
              </w:rPr>
              <w:t>4</w:t>
            </w:r>
            <w:r w:rsidRPr="0020664B">
              <w:rPr>
                <w:rFonts w:asciiTheme="minorHAnsi" w:eastAsia="Times New Roman" w:hAnsiTheme="minorHAnsi" w:cstheme="minorHAnsi"/>
                <w:color w:val="000000"/>
                <w:sz w:val="20"/>
                <w:szCs w:val="20"/>
                <w:vertAlign w:val="superscript"/>
                <w:lang w:eastAsia="pl-PL"/>
              </w:rPr>
              <w:t>+</w:t>
            </w:r>
          </w:p>
          <w:p w:rsidR="001D5EBD" w:rsidRPr="0020664B" w:rsidRDefault="001D5EBD" w:rsidP="0020664B">
            <w:pPr>
              <w:spacing w:after="0" w:line="240" w:lineRule="auto"/>
              <w:rPr>
                <w:rFonts w:asciiTheme="minorHAnsi" w:hAnsiTheme="minorHAnsi" w:cstheme="minorHAnsi"/>
                <w:sz w:val="20"/>
                <w:szCs w:val="20"/>
              </w:rPr>
            </w:pPr>
            <w:r w:rsidRPr="0020664B">
              <w:rPr>
                <w:rFonts w:asciiTheme="minorHAnsi" w:hAnsiTheme="minorHAnsi" w:cstheme="minorHAnsi"/>
                <w:sz w:val="20"/>
                <w:szCs w:val="20"/>
              </w:rPr>
              <w:t>-Temperatura pracy : 0 ˚C - +40 ˚C</w:t>
            </w:r>
          </w:p>
          <w:p w:rsidR="00C72E0C" w:rsidRPr="0020664B" w:rsidRDefault="009B740F"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hAnsiTheme="minorHAnsi" w:cstheme="minorHAnsi"/>
                <w:sz w:val="20"/>
                <w:szCs w:val="20"/>
              </w:rPr>
              <w:t>-</w:t>
            </w:r>
            <w:proofErr w:type="spellStart"/>
            <w:r w:rsidRPr="0020664B">
              <w:rPr>
                <w:rFonts w:asciiTheme="minorHAnsi" w:hAnsiTheme="minorHAnsi" w:cstheme="minorHAnsi"/>
                <w:sz w:val="20"/>
                <w:szCs w:val="20"/>
              </w:rPr>
              <w:t>pH</w:t>
            </w:r>
            <w:proofErr w:type="spellEnd"/>
            <w:r w:rsidR="001D5EBD" w:rsidRPr="0020664B">
              <w:rPr>
                <w:rFonts w:asciiTheme="minorHAnsi" w:hAnsiTheme="minorHAnsi" w:cstheme="minorHAnsi"/>
                <w:sz w:val="20"/>
                <w:szCs w:val="20"/>
              </w:rPr>
              <w:t xml:space="preserve"> : 4-11</w:t>
            </w:r>
          </w:p>
        </w:tc>
        <w:tc>
          <w:tcPr>
            <w:tcW w:w="3402" w:type="dxa"/>
            <w:gridSpan w:val="2"/>
            <w:tcBorders>
              <w:left w:val="single" w:sz="4" w:space="0" w:color="auto"/>
              <w:bottom w:val="single" w:sz="4" w:space="0" w:color="000000"/>
              <w:right w:val="single" w:sz="4" w:space="0" w:color="000000"/>
            </w:tcBorders>
            <w:shd w:val="clear" w:color="auto" w:fill="auto"/>
            <w:vAlign w:val="center"/>
          </w:tcPr>
          <w:p w:rsidR="00FC59CA" w:rsidRPr="0020664B" w:rsidRDefault="001D5EBD" w:rsidP="0020664B">
            <w:pPr>
              <w:spacing w:after="0" w:line="240" w:lineRule="auto"/>
              <w:rPr>
                <w:rFonts w:asciiTheme="minorHAnsi" w:hAnsiTheme="minorHAnsi" w:cstheme="minorHAnsi"/>
                <w:sz w:val="20"/>
                <w:szCs w:val="20"/>
              </w:rPr>
            </w:pPr>
            <w:r w:rsidRPr="0020664B">
              <w:rPr>
                <w:rFonts w:asciiTheme="minorHAnsi" w:hAnsiTheme="minorHAnsi" w:cstheme="minorHAnsi"/>
                <w:sz w:val="20"/>
                <w:szCs w:val="20"/>
              </w:rPr>
              <w:t xml:space="preserve">-Temperatura pracy : </w:t>
            </w:r>
          </w:p>
          <w:p w:rsidR="00C72E0C" w:rsidRPr="0020664B" w:rsidRDefault="009B740F" w:rsidP="0020664B">
            <w:pPr>
              <w:spacing w:after="0" w:line="240" w:lineRule="auto"/>
              <w:rPr>
                <w:rFonts w:asciiTheme="minorHAnsi" w:hAnsiTheme="minorHAnsi" w:cstheme="minorHAnsi"/>
                <w:sz w:val="20"/>
                <w:szCs w:val="20"/>
              </w:rPr>
            </w:pPr>
            <w:r w:rsidRPr="0020664B">
              <w:rPr>
                <w:rFonts w:asciiTheme="minorHAnsi" w:hAnsiTheme="minorHAnsi" w:cstheme="minorHAnsi"/>
                <w:sz w:val="20"/>
                <w:szCs w:val="20"/>
              </w:rPr>
              <w:t>-</w:t>
            </w:r>
            <w:proofErr w:type="spellStart"/>
            <w:r w:rsidRPr="0020664B">
              <w:rPr>
                <w:rFonts w:asciiTheme="minorHAnsi" w:hAnsiTheme="minorHAnsi" w:cstheme="minorHAnsi"/>
                <w:sz w:val="20"/>
                <w:szCs w:val="20"/>
              </w:rPr>
              <w:t>pH</w:t>
            </w:r>
            <w:proofErr w:type="spellEnd"/>
            <w:r w:rsidR="00C72E0C" w:rsidRPr="0020664B">
              <w:rPr>
                <w:rFonts w:asciiTheme="minorHAnsi" w:hAnsiTheme="minorHAnsi" w:cstheme="minorHAnsi"/>
                <w:sz w:val="20"/>
                <w:szCs w:val="20"/>
              </w:rPr>
              <w:t xml:space="preserve"> : </w:t>
            </w:r>
          </w:p>
        </w:tc>
        <w:tc>
          <w:tcPr>
            <w:tcW w:w="1559"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b/>
                <w:bCs/>
                <w:color w:val="000000"/>
                <w:sz w:val="20"/>
                <w:szCs w:val="20"/>
                <w:lang w:eastAsia="pl-PL"/>
              </w:rPr>
            </w:pPr>
            <w:r w:rsidRPr="0020664B">
              <w:rPr>
                <w:rFonts w:asciiTheme="minorHAnsi" w:eastAsia="Times New Roman" w:hAnsiTheme="minorHAnsi" w:cstheme="minorHAnsi"/>
                <w:b/>
                <w:bCs/>
                <w:color w:val="000000"/>
                <w:sz w:val="20"/>
                <w:szCs w:val="20"/>
                <w:lang w:eastAsia="pl-PL"/>
              </w:rPr>
              <w:t> </w:t>
            </w:r>
          </w:p>
        </w:tc>
      </w:tr>
      <w:tr w:rsidR="00FC59CA" w:rsidRPr="0020664B" w:rsidTr="0020664B">
        <w:trPr>
          <w:trHeight w:val="1403"/>
        </w:trPr>
        <w:tc>
          <w:tcPr>
            <w:tcW w:w="427" w:type="dxa"/>
            <w:tcBorders>
              <w:left w:val="single" w:sz="4" w:space="0" w:color="000000"/>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lastRenderedPageBreak/>
              <w:t>3</w:t>
            </w:r>
          </w:p>
        </w:tc>
        <w:tc>
          <w:tcPr>
            <w:tcW w:w="2282"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Instalacja do poprawy opadalności osadu i zwiększenia stężenia osadu w reaktorze</w:t>
            </w:r>
          </w:p>
        </w:tc>
        <w:tc>
          <w:tcPr>
            <w:tcW w:w="3260" w:type="dxa"/>
            <w:gridSpan w:val="4"/>
            <w:tcBorders>
              <w:bottom w:val="single" w:sz="4" w:space="0" w:color="000000"/>
              <w:right w:val="single" w:sz="4" w:space="0" w:color="auto"/>
            </w:tcBorders>
          </w:tcPr>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-rodzaj stosowanego procesu :  </w:t>
            </w:r>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gwarantowany indeks osadu IO ≤ 100</w:t>
            </w:r>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-gwarantowane stężenie osadu w komor</w:t>
            </w:r>
            <w:r w:rsidR="00115AF7" w:rsidRPr="0020664B">
              <w:rPr>
                <w:rFonts w:asciiTheme="minorHAnsi" w:eastAsia="Times New Roman" w:hAnsiTheme="minorHAnsi" w:cstheme="minorHAnsi"/>
                <w:color w:val="000000"/>
                <w:sz w:val="20"/>
                <w:szCs w:val="20"/>
                <w:lang w:eastAsia="pl-PL"/>
              </w:rPr>
              <w:t xml:space="preserve">ach biologicznych  </w:t>
            </w:r>
            <w:r w:rsidRPr="0020664B">
              <w:rPr>
                <w:rFonts w:asciiTheme="minorHAnsi" w:eastAsia="Times New Roman" w:hAnsiTheme="minorHAnsi" w:cstheme="minorHAnsi"/>
                <w:color w:val="000000"/>
                <w:sz w:val="20"/>
                <w:szCs w:val="20"/>
                <w:lang w:eastAsia="pl-PL"/>
              </w:rPr>
              <w:t>Z ≥ 7000 g/dm3</w:t>
            </w:r>
          </w:p>
        </w:tc>
        <w:tc>
          <w:tcPr>
            <w:tcW w:w="3402" w:type="dxa"/>
            <w:gridSpan w:val="2"/>
            <w:tcBorders>
              <w:left w:val="single" w:sz="4" w:space="0" w:color="auto"/>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rodzaj stosowanego procesu : … </w:t>
            </w:r>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gwarantowany indeks osadu IO ≤ ……</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-gwarantowane stężenie osadu w komorach biologicznych      Z ≥ ………….. g/dm3</w:t>
            </w:r>
          </w:p>
        </w:tc>
        <w:tc>
          <w:tcPr>
            <w:tcW w:w="1559"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r>
      <w:tr w:rsidR="00FC59CA" w:rsidRPr="0020664B" w:rsidTr="0020664B">
        <w:trPr>
          <w:trHeight w:val="1225"/>
        </w:trPr>
        <w:tc>
          <w:tcPr>
            <w:tcW w:w="427" w:type="dxa"/>
            <w:tcBorders>
              <w:left w:val="single" w:sz="4" w:space="0" w:color="000000"/>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4</w:t>
            </w:r>
          </w:p>
        </w:tc>
        <w:tc>
          <w:tcPr>
            <w:tcW w:w="2282"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Instalacja mechanicznego zagęszczania osadu nadmiernego na zagęszczaczu taśmowym</w:t>
            </w:r>
          </w:p>
        </w:tc>
        <w:tc>
          <w:tcPr>
            <w:tcW w:w="3260" w:type="dxa"/>
            <w:gridSpan w:val="4"/>
            <w:tcBorders>
              <w:bottom w:val="single" w:sz="4" w:space="0" w:color="000000"/>
              <w:right w:val="single" w:sz="4" w:space="0" w:color="auto"/>
            </w:tcBorders>
          </w:tcPr>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wydajność hydrauliczna: </w:t>
            </w:r>
            <w:r w:rsidR="00C23099" w:rsidRPr="0020664B">
              <w:rPr>
                <w:rFonts w:asciiTheme="minorHAnsi" w:hAnsiTheme="minorHAnsi" w:cstheme="minorHAnsi"/>
                <w:spacing w:val="-2"/>
                <w:sz w:val="20"/>
                <w:szCs w:val="20"/>
              </w:rPr>
              <w:t xml:space="preserve">10-30 </w:t>
            </w:r>
            <w:r w:rsidRPr="0020664B">
              <w:rPr>
                <w:rFonts w:asciiTheme="minorHAnsi" w:eastAsia="Times New Roman" w:hAnsiTheme="minorHAnsi" w:cstheme="minorHAnsi"/>
                <w:color w:val="000000"/>
                <w:sz w:val="20"/>
                <w:szCs w:val="20"/>
                <w:lang w:eastAsia="pl-PL"/>
              </w:rPr>
              <w:t>m</w:t>
            </w:r>
            <w:r w:rsidRPr="0020664B">
              <w:rPr>
                <w:rFonts w:asciiTheme="minorHAnsi" w:eastAsia="Times New Roman" w:hAnsiTheme="minorHAnsi" w:cstheme="minorHAnsi"/>
                <w:color w:val="000000"/>
                <w:sz w:val="20"/>
                <w:szCs w:val="20"/>
                <w:vertAlign w:val="superscript"/>
                <w:lang w:eastAsia="pl-PL"/>
              </w:rPr>
              <w:t>3</w:t>
            </w:r>
            <w:r w:rsidRPr="0020664B">
              <w:rPr>
                <w:rFonts w:asciiTheme="minorHAnsi" w:eastAsia="Times New Roman" w:hAnsiTheme="minorHAnsi" w:cstheme="minorHAnsi"/>
                <w:color w:val="000000"/>
                <w:sz w:val="20"/>
                <w:szCs w:val="20"/>
                <w:lang w:eastAsia="pl-PL"/>
              </w:rPr>
              <w:t>/h</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wydajność masowa: </w:t>
            </w:r>
            <w:r w:rsidR="00C23099" w:rsidRPr="0020664B">
              <w:rPr>
                <w:rFonts w:asciiTheme="minorHAnsi" w:hAnsiTheme="minorHAnsi" w:cstheme="minorHAnsi"/>
                <w:spacing w:val="-2"/>
                <w:sz w:val="20"/>
                <w:szCs w:val="20"/>
              </w:rPr>
              <w:t>200 kg</w:t>
            </w:r>
            <w:r w:rsidR="00C23099" w:rsidRPr="0020664B">
              <w:rPr>
                <w:rFonts w:asciiTheme="minorHAnsi" w:eastAsia="Times New Roman" w:hAnsiTheme="minorHAnsi" w:cstheme="minorHAnsi"/>
                <w:color w:val="000000"/>
                <w:sz w:val="20"/>
                <w:szCs w:val="20"/>
                <w:lang w:eastAsia="pl-PL"/>
              </w:rPr>
              <w:t xml:space="preserve"> </w:t>
            </w:r>
            <w:proofErr w:type="spellStart"/>
            <w:r w:rsidRPr="0020664B">
              <w:rPr>
                <w:rFonts w:asciiTheme="minorHAnsi" w:eastAsia="Times New Roman" w:hAnsiTheme="minorHAnsi" w:cstheme="minorHAnsi"/>
                <w:color w:val="000000"/>
                <w:sz w:val="20"/>
                <w:szCs w:val="20"/>
                <w:lang w:eastAsia="pl-PL"/>
              </w:rPr>
              <w:t>sm</w:t>
            </w:r>
            <w:proofErr w:type="spellEnd"/>
            <w:r w:rsidRPr="0020664B">
              <w:rPr>
                <w:rFonts w:asciiTheme="minorHAnsi" w:eastAsia="Times New Roman" w:hAnsiTheme="minorHAnsi" w:cstheme="minorHAnsi"/>
                <w:color w:val="000000"/>
                <w:sz w:val="20"/>
                <w:szCs w:val="20"/>
                <w:lang w:eastAsia="pl-PL"/>
              </w:rPr>
              <w:t>/h</w:t>
            </w:r>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xml:space="preserve">  - zużycie polimeru: </w:t>
            </w:r>
            <w:r w:rsidR="00C23099" w:rsidRPr="0020664B">
              <w:rPr>
                <w:rFonts w:asciiTheme="minorHAnsi" w:eastAsia="Times New Roman" w:hAnsiTheme="minorHAnsi" w:cstheme="minorHAnsi"/>
                <w:color w:val="000000"/>
                <w:sz w:val="20"/>
                <w:szCs w:val="20"/>
                <w:lang w:eastAsia="pl-PL"/>
              </w:rPr>
              <w:t>5,5</w:t>
            </w:r>
            <w:r w:rsidRPr="0020664B">
              <w:rPr>
                <w:rFonts w:asciiTheme="minorHAnsi" w:eastAsia="Times New Roman" w:hAnsiTheme="minorHAnsi" w:cstheme="minorHAnsi"/>
                <w:color w:val="000000"/>
                <w:sz w:val="20"/>
                <w:szCs w:val="20"/>
                <w:lang w:eastAsia="pl-PL"/>
              </w:rPr>
              <w:t xml:space="preserve"> kg/Mg </w:t>
            </w:r>
            <w:proofErr w:type="spellStart"/>
            <w:r w:rsidRPr="0020664B">
              <w:rPr>
                <w:rFonts w:asciiTheme="minorHAnsi" w:eastAsia="Times New Roman" w:hAnsiTheme="minorHAnsi" w:cstheme="minorHAnsi"/>
                <w:color w:val="000000"/>
                <w:sz w:val="20"/>
                <w:szCs w:val="20"/>
                <w:lang w:eastAsia="pl-PL"/>
              </w:rPr>
              <w:t>sm</w:t>
            </w:r>
            <w:proofErr w:type="spellEnd"/>
          </w:p>
        </w:tc>
        <w:tc>
          <w:tcPr>
            <w:tcW w:w="3402" w:type="dxa"/>
            <w:gridSpan w:val="2"/>
            <w:tcBorders>
              <w:left w:val="single" w:sz="4" w:space="0" w:color="auto"/>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wydajność hydrauliczna: … m</w:t>
            </w:r>
            <w:r w:rsidRPr="0020664B">
              <w:rPr>
                <w:rFonts w:asciiTheme="minorHAnsi" w:eastAsia="Times New Roman" w:hAnsiTheme="minorHAnsi" w:cstheme="minorHAnsi"/>
                <w:color w:val="000000"/>
                <w:sz w:val="20"/>
                <w:szCs w:val="20"/>
                <w:vertAlign w:val="superscript"/>
                <w:lang w:eastAsia="pl-PL"/>
              </w:rPr>
              <w:t>3</w:t>
            </w:r>
            <w:r w:rsidRPr="0020664B">
              <w:rPr>
                <w:rFonts w:asciiTheme="minorHAnsi" w:eastAsia="Times New Roman" w:hAnsiTheme="minorHAnsi" w:cstheme="minorHAnsi"/>
                <w:color w:val="000000"/>
                <w:sz w:val="20"/>
                <w:szCs w:val="20"/>
                <w:lang w:eastAsia="pl-PL"/>
              </w:rPr>
              <w:t>/h</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wydajność masowa: … kg </w:t>
            </w:r>
            <w:proofErr w:type="spellStart"/>
            <w:r w:rsidRPr="0020664B">
              <w:rPr>
                <w:rFonts w:asciiTheme="minorHAnsi" w:eastAsia="Times New Roman" w:hAnsiTheme="minorHAnsi" w:cstheme="minorHAnsi"/>
                <w:color w:val="000000"/>
                <w:sz w:val="20"/>
                <w:szCs w:val="20"/>
                <w:lang w:eastAsia="pl-PL"/>
              </w:rPr>
              <w:t>sm</w:t>
            </w:r>
            <w:proofErr w:type="spellEnd"/>
            <w:r w:rsidRPr="0020664B">
              <w:rPr>
                <w:rFonts w:asciiTheme="minorHAnsi" w:eastAsia="Times New Roman" w:hAnsiTheme="minorHAnsi" w:cstheme="minorHAnsi"/>
                <w:color w:val="000000"/>
                <w:sz w:val="20"/>
                <w:szCs w:val="20"/>
                <w:lang w:eastAsia="pl-PL"/>
              </w:rPr>
              <w:t>/h</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zużycie polimeru: … kg/Mg </w:t>
            </w:r>
            <w:proofErr w:type="spellStart"/>
            <w:r w:rsidRPr="0020664B">
              <w:rPr>
                <w:rFonts w:asciiTheme="minorHAnsi" w:eastAsia="Times New Roman" w:hAnsiTheme="minorHAnsi" w:cstheme="minorHAnsi"/>
                <w:color w:val="000000"/>
                <w:sz w:val="20"/>
                <w:szCs w:val="20"/>
                <w:lang w:eastAsia="pl-PL"/>
              </w:rPr>
              <w:t>sm</w:t>
            </w:r>
            <w:proofErr w:type="spellEnd"/>
          </w:p>
        </w:tc>
        <w:tc>
          <w:tcPr>
            <w:tcW w:w="1559"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r>
      <w:tr w:rsidR="00FC59CA" w:rsidRPr="0020664B" w:rsidTr="0020664B">
        <w:trPr>
          <w:trHeight w:val="1256"/>
        </w:trPr>
        <w:tc>
          <w:tcPr>
            <w:tcW w:w="427" w:type="dxa"/>
            <w:tcBorders>
              <w:left w:val="single" w:sz="4" w:space="0" w:color="000000"/>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5</w:t>
            </w:r>
          </w:p>
        </w:tc>
        <w:tc>
          <w:tcPr>
            <w:tcW w:w="2282"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Instalacja odwadniania osadów na wirówce</w:t>
            </w:r>
          </w:p>
        </w:tc>
        <w:tc>
          <w:tcPr>
            <w:tcW w:w="3260" w:type="dxa"/>
            <w:gridSpan w:val="4"/>
            <w:tcBorders>
              <w:bottom w:val="single" w:sz="4" w:space="0" w:color="000000"/>
              <w:right w:val="single" w:sz="4" w:space="0" w:color="auto"/>
            </w:tcBorders>
          </w:tcPr>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wydajność hydrauliczna: </w:t>
            </w:r>
            <w:r w:rsidR="00C23099" w:rsidRPr="0020664B">
              <w:rPr>
                <w:rFonts w:asciiTheme="minorHAnsi" w:eastAsia="Times New Roman" w:hAnsiTheme="minorHAnsi" w:cstheme="minorHAnsi"/>
                <w:color w:val="000000"/>
                <w:sz w:val="20"/>
                <w:szCs w:val="20"/>
                <w:lang w:eastAsia="pl-PL"/>
              </w:rPr>
              <w:t>15</w:t>
            </w:r>
            <w:r w:rsidRPr="0020664B">
              <w:rPr>
                <w:rFonts w:asciiTheme="minorHAnsi" w:eastAsia="Times New Roman" w:hAnsiTheme="minorHAnsi" w:cstheme="minorHAnsi"/>
                <w:color w:val="000000"/>
                <w:sz w:val="20"/>
                <w:szCs w:val="20"/>
                <w:lang w:eastAsia="pl-PL"/>
              </w:rPr>
              <w:t>m</w:t>
            </w:r>
            <w:r w:rsidRPr="0020664B">
              <w:rPr>
                <w:rFonts w:asciiTheme="minorHAnsi" w:eastAsia="Times New Roman" w:hAnsiTheme="minorHAnsi" w:cstheme="minorHAnsi"/>
                <w:color w:val="000000"/>
                <w:sz w:val="20"/>
                <w:szCs w:val="20"/>
                <w:vertAlign w:val="superscript"/>
                <w:lang w:eastAsia="pl-PL"/>
              </w:rPr>
              <w:t>3</w:t>
            </w:r>
            <w:r w:rsidRPr="0020664B">
              <w:rPr>
                <w:rFonts w:asciiTheme="minorHAnsi" w:eastAsia="Times New Roman" w:hAnsiTheme="minorHAnsi" w:cstheme="minorHAnsi"/>
                <w:color w:val="000000"/>
                <w:sz w:val="20"/>
                <w:szCs w:val="20"/>
                <w:lang w:eastAsia="pl-PL"/>
              </w:rPr>
              <w:t>/h</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wydajność masowa: </w:t>
            </w:r>
            <w:r w:rsidR="00C23099" w:rsidRPr="0020664B">
              <w:rPr>
                <w:rFonts w:asciiTheme="minorHAnsi" w:hAnsiTheme="minorHAnsi" w:cstheme="minorHAnsi"/>
                <w:spacing w:val="-2"/>
                <w:sz w:val="20"/>
                <w:szCs w:val="20"/>
              </w:rPr>
              <w:t xml:space="preserve">&gt;250 </w:t>
            </w:r>
            <w:r w:rsidRPr="0020664B">
              <w:rPr>
                <w:rFonts w:asciiTheme="minorHAnsi" w:eastAsia="Times New Roman" w:hAnsiTheme="minorHAnsi" w:cstheme="minorHAnsi"/>
                <w:color w:val="000000"/>
                <w:sz w:val="20"/>
                <w:szCs w:val="20"/>
                <w:lang w:eastAsia="pl-PL"/>
              </w:rPr>
              <w:t xml:space="preserve">kg </w:t>
            </w:r>
            <w:proofErr w:type="spellStart"/>
            <w:r w:rsidRPr="0020664B">
              <w:rPr>
                <w:rFonts w:asciiTheme="minorHAnsi" w:eastAsia="Times New Roman" w:hAnsiTheme="minorHAnsi" w:cstheme="minorHAnsi"/>
                <w:color w:val="000000"/>
                <w:sz w:val="20"/>
                <w:szCs w:val="20"/>
                <w:lang w:eastAsia="pl-PL"/>
              </w:rPr>
              <w:t>sm</w:t>
            </w:r>
            <w:proofErr w:type="spellEnd"/>
            <w:r w:rsidRPr="0020664B">
              <w:rPr>
                <w:rFonts w:asciiTheme="minorHAnsi" w:eastAsia="Times New Roman" w:hAnsiTheme="minorHAnsi" w:cstheme="minorHAnsi"/>
                <w:color w:val="000000"/>
                <w:sz w:val="20"/>
                <w:szCs w:val="20"/>
                <w:lang w:eastAsia="pl-PL"/>
              </w:rPr>
              <w:t>/h</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sucha masa osadu odwodnionego: </w:t>
            </w:r>
            <w:r w:rsidR="00C23099" w:rsidRPr="0020664B">
              <w:rPr>
                <w:rFonts w:asciiTheme="minorHAnsi" w:hAnsiTheme="minorHAnsi" w:cstheme="minorHAnsi"/>
                <w:sz w:val="20"/>
                <w:szCs w:val="20"/>
              </w:rPr>
              <w:t>≥</w:t>
            </w:r>
            <w:r w:rsidR="00C23099" w:rsidRPr="0020664B">
              <w:rPr>
                <w:rFonts w:asciiTheme="minorHAnsi" w:eastAsia="Arial" w:hAnsiTheme="minorHAnsi" w:cstheme="minorHAnsi"/>
                <w:sz w:val="20"/>
                <w:szCs w:val="20"/>
                <w:lang w:eastAsia="pl-PL"/>
              </w:rPr>
              <w:t>25</w:t>
            </w:r>
            <w:r w:rsidRPr="0020664B">
              <w:rPr>
                <w:rFonts w:asciiTheme="minorHAnsi" w:eastAsia="Times New Roman" w:hAnsiTheme="minorHAnsi" w:cstheme="minorHAnsi"/>
                <w:color w:val="000000"/>
                <w:sz w:val="20"/>
                <w:szCs w:val="20"/>
                <w:lang w:eastAsia="pl-PL"/>
              </w:rPr>
              <w:t xml:space="preserve"> % </w:t>
            </w:r>
            <w:proofErr w:type="spellStart"/>
            <w:r w:rsidRPr="0020664B">
              <w:rPr>
                <w:rFonts w:asciiTheme="minorHAnsi" w:eastAsia="Times New Roman" w:hAnsiTheme="minorHAnsi" w:cstheme="minorHAnsi"/>
                <w:color w:val="000000"/>
                <w:sz w:val="20"/>
                <w:szCs w:val="20"/>
                <w:lang w:eastAsia="pl-PL"/>
              </w:rPr>
              <w:t>sm</w:t>
            </w:r>
            <w:proofErr w:type="spellEnd"/>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xml:space="preserve"> - zużycie polimeru: 12 kg/Mg </w:t>
            </w:r>
            <w:proofErr w:type="spellStart"/>
            <w:r w:rsidRPr="0020664B">
              <w:rPr>
                <w:rFonts w:asciiTheme="minorHAnsi" w:eastAsia="Times New Roman" w:hAnsiTheme="minorHAnsi" w:cstheme="minorHAnsi"/>
                <w:color w:val="000000"/>
                <w:sz w:val="20"/>
                <w:szCs w:val="20"/>
                <w:lang w:eastAsia="pl-PL"/>
              </w:rPr>
              <w:t>sm</w:t>
            </w:r>
            <w:proofErr w:type="spellEnd"/>
          </w:p>
        </w:tc>
        <w:tc>
          <w:tcPr>
            <w:tcW w:w="3402" w:type="dxa"/>
            <w:gridSpan w:val="2"/>
            <w:tcBorders>
              <w:left w:val="single" w:sz="4" w:space="0" w:color="auto"/>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wydajność hydrauliczna: … m</w:t>
            </w:r>
            <w:r w:rsidRPr="0020664B">
              <w:rPr>
                <w:rFonts w:asciiTheme="minorHAnsi" w:eastAsia="Times New Roman" w:hAnsiTheme="minorHAnsi" w:cstheme="minorHAnsi"/>
                <w:color w:val="000000"/>
                <w:sz w:val="20"/>
                <w:szCs w:val="20"/>
                <w:vertAlign w:val="superscript"/>
                <w:lang w:eastAsia="pl-PL"/>
              </w:rPr>
              <w:t>3</w:t>
            </w:r>
            <w:r w:rsidRPr="0020664B">
              <w:rPr>
                <w:rFonts w:asciiTheme="minorHAnsi" w:eastAsia="Times New Roman" w:hAnsiTheme="minorHAnsi" w:cstheme="minorHAnsi"/>
                <w:color w:val="000000"/>
                <w:sz w:val="20"/>
                <w:szCs w:val="20"/>
                <w:lang w:eastAsia="pl-PL"/>
              </w:rPr>
              <w:t>/h</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wydajność masowa: … kg </w:t>
            </w:r>
            <w:proofErr w:type="spellStart"/>
            <w:r w:rsidRPr="0020664B">
              <w:rPr>
                <w:rFonts w:asciiTheme="minorHAnsi" w:eastAsia="Times New Roman" w:hAnsiTheme="minorHAnsi" w:cstheme="minorHAnsi"/>
                <w:color w:val="000000"/>
                <w:sz w:val="20"/>
                <w:szCs w:val="20"/>
                <w:lang w:eastAsia="pl-PL"/>
              </w:rPr>
              <w:t>sm</w:t>
            </w:r>
            <w:proofErr w:type="spellEnd"/>
            <w:r w:rsidRPr="0020664B">
              <w:rPr>
                <w:rFonts w:asciiTheme="minorHAnsi" w:eastAsia="Times New Roman" w:hAnsiTheme="minorHAnsi" w:cstheme="minorHAnsi"/>
                <w:color w:val="000000"/>
                <w:sz w:val="20"/>
                <w:szCs w:val="20"/>
                <w:lang w:eastAsia="pl-PL"/>
              </w:rPr>
              <w:t>/h</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sucha masa osadu odwodnionego: … % </w:t>
            </w:r>
            <w:proofErr w:type="spellStart"/>
            <w:r w:rsidRPr="0020664B">
              <w:rPr>
                <w:rFonts w:asciiTheme="minorHAnsi" w:eastAsia="Times New Roman" w:hAnsiTheme="minorHAnsi" w:cstheme="minorHAnsi"/>
                <w:color w:val="000000"/>
                <w:sz w:val="20"/>
                <w:szCs w:val="20"/>
                <w:lang w:eastAsia="pl-PL"/>
              </w:rPr>
              <w:t>sm</w:t>
            </w:r>
            <w:proofErr w:type="spellEnd"/>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 zużycie polimeru: …  kg/Mg </w:t>
            </w:r>
            <w:proofErr w:type="spellStart"/>
            <w:r w:rsidRPr="0020664B">
              <w:rPr>
                <w:rFonts w:asciiTheme="minorHAnsi" w:eastAsia="Times New Roman" w:hAnsiTheme="minorHAnsi" w:cstheme="minorHAnsi"/>
                <w:color w:val="000000"/>
                <w:sz w:val="20"/>
                <w:szCs w:val="20"/>
                <w:lang w:eastAsia="pl-PL"/>
              </w:rPr>
              <w:t>sm</w:t>
            </w:r>
            <w:proofErr w:type="spellEnd"/>
          </w:p>
        </w:tc>
        <w:tc>
          <w:tcPr>
            <w:tcW w:w="1559"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r>
      <w:tr w:rsidR="00FC59CA" w:rsidRPr="0020664B" w:rsidTr="0020664B">
        <w:trPr>
          <w:trHeight w:val="1402"/>
        </w:trPr>
        <w:tc>
          <w:tcPr>
            <w:tcW w:w="427" w:type="dxa"/>
            <w:tcBorders>
              <w:left w:val="single" w:sz="4" w:space="0" w:color="000000"/>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6</w:t>
            </w:r>
          </w:p>
        </w:tc>
        <w:tc>
          <w:tcPr>
            <w:tcW w:w="2282"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xml:space="preserve">Instalacja </w:t>
            </w:r>
            <w:r w:rsidR="004D2B0F" w:rsidRPr="0020664B">
              <w:rPr>
                <w:rFonts w:asciiTheme="minorHAnsi" w:eastAsia="Times New Roman" w:hAnsiTheme="minorHAnsi" w:cstheme="minorHAnsi"/>
                <w:color w:val="000000"/>
                <w:sz w:val="20"/>
                <w:szCs w:val="20"/>
                <w:lang w:eastAsia="pl-PL"/>
              </w:rPr>
              <w:t xml:space="preserve">podczyszczania ocieków z pod wirówki  </w:t>
            </w:r>
          </w:p>
        </w:tc>
        <w:tc>
          <w:tcPr>
            <w:tcW w:w="3260" w:type="dxa"/>
            <w:gridSpan w:val="4"/>
            <w:tcBorders>
              <w:bottom w:val="single" w:sz="4" w:space="0" w:color="000000"/>
              <w:right w:val="single" w:sz="4" w:space="0" w:color="auto"/>
            </w:tcBorders>
          </w:tcPr>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stopień redukcji N-NH</w:t>
            </w:r>
            <w:r w:rsidRPr="0020664B">
              <w:rPr>
                <w:rFonts w:asciiTheme="minorHAnsi" w:eastAsia="Times New Roman" w:hAnsiTheme="minorHAnsi" w:cstheme="minorHAnsi"/>
                <w:color w:val="000000"/>
                <w:sz w:val="20"/>
                <w:szCs w:val="20"/>
                <w:vertAlign w:val="subscript"/>
                <w:lang w:eastAsia="pl-PL"/>
              </w:rPr>
              <w:t>4</w:t>
            </w:r>
            <w:r w:rsidRPr="0020664B">
              <w:rPr>
                <w:rFonts w:asciiTheme="minorHAnsi" w:eastAsia="Times New Roman" w:hAnsiTheme="minorHAnsi" w:cstheme="minorHAnsi"/>
                <w:color w:val="000000"/>
                <w:sz w:val="20"/>
                <w:szCs w:val="20"/>
                <w:lang w:eastAsia="pl-PL"/>
              </w:rPr>
              <w:t xml:space="preserve"> :</w:t>
            </w:r>
            <w:r w:rsidR="00C23099" w:rsidRPr="0020664B">
              <w:rPr>
                <w:rFonts w:asciiTheme="minorHAnsi" w:hAnsiTheme="minorHAnsi" w:cstheme="minorHAnsi"/>
                <w:sz w:val="20"/>
                <w:szCs w:val="20"/>
              </w:rPr>
              <w:t xml:space="preserve"> ≥</w:t>
            </w:r>
            <w:r w:rsidRPr="0020664B">
              <w:rPr>
                <w:rFonts w:asciiTheme="minorHAnsi" w:eastAsia="Times New Roman" w:hAnsiTheme="minorHAnsi" w:cstheme="minorHAnsi"/>
                <w:color w:val="000000"/>
                <w:sz w:val="20"/>
                <w:szCs w:val="20"/>
                <w:lang w:eastAsia="pl-PL"/>
              </w:rPr>
              <w:t xml:space="preserve"> 85 %</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stopień redukcji </w:t>
            </w:r>
            <w:proofErr w:type="spellStart"/>
            <w:r w:rsidRPr="0020664B">
              <w:rPr>
                <w:rFonts w:asciiTheme="minorHAnsi" w:eastAsia="Times New Roman" w:hAnsiTheme="minorHAnsi" w:cstheme="minorHAnsi"/>
                <w:color w:val="000000"/>
                <w:sz w:val="20"/>
                <w:szCs w:val="20"/>
                <w:lang w:eastAsia="pl-PL"/>
              </w:rPr>
              <w:t>Nog</w:t>
            </w:r>
            <w:proofErr w:type="spellEnd"/>
            <w:r w:rsidRPr="0020664B">
              <w:rPr>
                <w:rFonts w:asciiTheme="minorHAnsi" w:eastAsia="Times New Roman" w:hAnsiTheme="minorHAnsi" w:cstheme="minorHAnsi"/>
                <w:color w:val="000000"/>
                <w:sz w:val="20"/>
                <w:szCs w:val="20"/>
                <w:lang w:eastAsia="pl-PL"/>
              </w:rPr>
              <w:t xml:space="preserve"> :</w:t>
            </w:r>
            <w:r w:rsidR="00C23099" w:rsidRPr="0020664B">
              <w:rPr>
                <w:rFonts w:asciiTheme="minorHAnsi" w:hAnsiTheme="minorHAnsi" w:cstheme="minorHAnsi"/>
                <w:sz w:val="20"/>
                <w:szCs w:val="20"/>
              </w:rPr>
              <w:t xml:space="preserve"> ≥</w:t>
            </w:r>
            <w:r w:rsidRPr="0020664B">
              <w:rPr>
                <w:rFonts w:asciiTheme="minorHAnsi" w:eastAsia="Times New Roman" w:hAnsiTheme="minorHAnsi" w:cstheme="minorHAnsi"/>
                <w:color w:val="000000"/>
                <w:sz w:val="20"/>
                <w:szCs w:val="20"/>
                <w:lang w:eastAsia="pl-PL"/>
              </w:rPr>
              <w:t xml:space="preserve"> 80 %</w:t>
            </w:r>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xml:space="preserve">- stopień odzysku bakterii </w:t>
            </w:r>
            <w:proofErr w:type="spellStart"/>
            <w:r w:rsidRPr="0020664B">
              <w:rPr>
                <w:rFonts w:asciiTheme="minorHAnsi" w:eastAsia="Times New Roman" w:hAnsiTheme="minorHAnsi" w:cstheme="minorHAnsi"/>
                <w:color w:val="000000"/>
                <w:sz w:val="20"/>
                <w:szCs w:val="20"/>
                <w:lang w:eastAsia="pl-PL"/>
              </w:rPr>
              <w:t>anammox</w:t>
            </w:r>
            <w:proofErr w:type="spellEnd"/>
            <w:r w:rsidRPr="0020664B">
              <w:rPr>
                <w:rFonts w:asciiTheme="minorHAnsi" w:eastAsia="Times New Roman" w:hAnsiTheme="minorHAnsi" w:cstheme="minorHAnsi"/>
                <w:color w:val="000000"/>
                <w:sz w:val="20"/>
                <w:szCs w:val="20"/>
                <w:lang w:eastAsia="pl-PL"/>
              </w:rPr>
              <w:t xml:space="preserve"> w urządzeniu separującym: </w:t>
            </w:r>
            <w:r w:rsidR="00C23099" w:rsidRPr="0020664B">
              <w:rPr>
                <w:rFonts w:asciiTheme="minorHAnsi" w:hAnsiTheme="minorHAnsi" w:cstheme="minorHAnsi"/>
                <w:sz w:val="20"/>
                <w:szCs w:val="20"/>
              </w:rPr>
              <w:t>≥</w:t>
            </w:r>
            <w:r w:rsidR="00C23099" w:rsidRPr="0020664B">
              <w:rPr>
                <w:rFonts w:asciiTheme="minorHAnsi" w:eastAsia="Arial" w:hAnsiTheme="minorHAnsi" w:cstheme="minorHAnsi"/>
                <w:sz w:val="20"/>
                <w:szCs w:val="20"/>
                <w:lang w:eastAsia="pl-PL"/>
              </w:rPr>
              <w:t>80</w:t>
            </w:r>
            <w:r w:rsidRPr="0020664B">
              <w:rPr>
                <w:rFonts w:asciiTheme="minorHAnsi" w:eastAsia="Times New Roman" w:hAnsiTheme="minorHAnsi" w:cstheme="minorHAnsi"/>
                <w:color w:val="000000"/>
                <w:sz w:val="20"/>
                <w:szCs w:val="20"/>
                <w:lang w:eastAsia="pl-PL"/>
              </w:rPr>
              <w:t xml:space="preserve"> %</w:t>
            </w:r>
          </w:p>
        </w:tc>
        <w:tc>
          <w:tcPr>
            <w:tcW w:w="3402" w:type="dxa"/>
            <w:gridSpan w:val="2"/>
            <w:tcBorders>
              <w:left w:val="single" w:sz="4" w:space="0" w:color="auto"/>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stopień redukcji N-NH</w:t>
            </w:r>
            <w:r w:rsidRPr="0020664B">
              <w:rPr>
                <w:rFonts w:asciiTheme="minorHAnsi" w:eastAsia="Times New Roman" w:hAnsiTheme="minorHAnsi" w:cstheme="minorHAnsi"/>
                <w:color w:val="000000"/>
                <w:sz w:val="20"/>
                <w:szCs w:val="20"/>
                <w:vertAlign w:val="subscript"/>
                <w:lang w:eastAsia="pl-PL"/>
              </w:rPr>
              <w:t>4</w:t>
            </w:r>
            <w:r w:rsidRPr="0020664B">
              <w:rPr>
                <w:rFonts w:asciiTheme="minorHAnsi" w:eastAsia="Times New Roman" w:hAnsiTheme="minorHAnsi" w:cstheme="minorHAnsi"/>
                <w:color w:val="000000"/>
                <w:sz w:val="20"/>
                <w:szCs w:val="20"/>
                <w:lang w:eastAsia="pl-PL"/>
              </w:rPr>
              <w:t xml:space="preserve"> : … %</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stopień redukcji </w:t>
            </w:r>
            <w:proofErr w:type="spellStart"/>
            <w:r w:rsidRPr="0020664B">
              <w:rPr>
                <w:rFonts w:asciiTheme="minorHAnsi" w:eastAsia="Times New Roman" w:hAnsiTheme="minorHAnsi" w:cstheme="minorHAnsi"/>
                <w:color w:val="000000"/>
                <w:sz w:val="20"/>
                <w:szCs w:val="20"/>
                <w:lang w:eastAsia="pl-PL"/>
              </w:rPr>
              <w:t>Nog</w:t>
            </w:r>
            <w:proofErr w:type="spellEnd"/>
            <w:r w:rsidRPr="0020664B">
              <w:rPr>
                <w:rFonts w:asciiTheme="minorHAnsi" w:eastAsia="Times New Roman" w:hAnsiTheme="minorHAnsi" w:cstheme="minorHAnsi"/>
                <w:color w:val="000000"/>
                <w:sz w:val="20"/>
                <w:szCs w:val="20"/>
                <w:lang w:eastAsia="pl-PL"/>
              </w:rPr>
              <w:t xml:space="preserve"> : … %</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stopień odzysku bakterii </w:t>
            </w:r>
            <w:proofErr w:type="spellStart"/>
            <w:r w:rsidRPr="0020664B">
              <w:rPr>
                <w:rFonts w:asciiTheme="minorHAnsi" w:eastAsia="Times New Roman" w:hAnsiTheme="minorHAnsi" w:cstheme="minorHAnsi"/>
                <w:color w:val="000000"/>
                <w:sz w:val="20"/>
                <w:szCs w:val="20"/>
                <w:lang w:eastAsia="pl-PL"/>
              </w:rPr>
              <w:t>anammox</w:t>
            </w:r>
            <w:proofErr w:type="spellEnd"/>
            <w:r w:rsidRPr="0020664B">
              <w:rPr>
                <w:rFonts w:asciiTheme="minorHAnsi" w:eastAsia="Times New Roman" w:hAnsiTheme="minorHAnsi" w:cstheme="minorHAnsi"/>
                <w:color w:val="000000"/>
                <w:sz w:val="20"/>
                <w:szCs w:val="20"/>
                <w:lang w:eastAsia="pl-PL"/>
              </w:rPr>
              <w:t xml:space="preserve"> w urządzeniu separującym: … %</w:t>
            </w:r>
          </w:p>
        </w:tc>
        <w:tc>
          <w:tcPr>
            <w:tcW w:w="1559"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r>
      <w:tr w:rsidR="00FC59CA" w:rsidRPr="0020664B" w:rsidTr="00C72E0C">
        <w:trPr>
          <w:trHeight w:val="1763"/>
        </w:trPr>
        <w:tc>
          <w:tcPr>
            <w:tcW w:w="427" w:type="dxa"/>
            <w:tcBorders>
              <w:left w:val="single" w:sz="4" w:space="0" w:color="000000"/>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7</w:t>
            </w:r>
          </w:p>
        </w:tc>
        <w:tc>
          <w:tcPr>
            <w:tcW w:w="2282"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Instalacja biogazu</w:t>
            </w:r>
          </w:p>
        </w:tc>
        <w:tc>
          <w:tcPr>
            <w:tcW w:w="3260" w:type="dxa"/>
            <w:gridSpan w:val="4"/>
            <w:tcBorders>
              <w:bottom w:val="single" w:sz="4" w:space="0" w:color="000000"/>
              <w:right w:val="single" w:sz="4" w:space="0" w:color="auto"/>
            </w:tcBorders>
          </w:tcPr>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pojemność komory fermentacyjnej :</w:t>
            </w:r>
            <w:r w:rsidR="00C23099" w:rsidRPr="0020664B">
              <w:rPr>
                <w:rFonts w:asciiTheme="minorHAnsi" w:hAnsiTheme="minorHAnsi" w:cstheme="minorHAnsi"/>
                <w:sz w:val="20"/>
                <w:szCs w:val="20"/>
              </w:rPr>
              <w:t xml:space="preserve"> </w:t>
            </w:r>
            <w:r w:rsidR="00C23099" w:rsidRPr="0020664B">
              <w:rPr>
                <w:rFonts w:asciiTheme="minorHAnsi" w:eastAsia="Times New Roman" w:hAnsiTheme="minorHAnsi" w:cstheme="minorHAnsi"/>
                <w:color w:val="000000"/>
                <w:sz w:val="20"/>
                <w:szCs w:val="20"/>
                <w:lang w:eastAsia="pl-PL"/>
              </w:rPr>
              <w:t xml:space="preserve"> </w:t>
            </w:r>
            <w:r w:rsidR="00850DDC" w:rsidRPr="0020664B">
              <w:rPr>
                <w:rFonts w:asciiTheme="minorHAnsi" w:eastAsia="Times New Roman" w:hAnsiTheme="minorHAnsi" w:cstheme="minorHAnsi"/>
                <w:color w:val="000000"/>
                <w:sz w:val="20"/>
                <w:szCs w:val="20"/>
                <w:lang w:eastAsia="pl-PL"/>
              </w:rPr>
              <w:t xml:space="preserve">min </w:t>
            </w:r>
            <w:r w:rsidRPr="0020664B">
              <w:rPr>
                <w:rFonts w:asciiTheme="minorHAnsi" w:eastAsia="Times New Roman" w:hAnsiTheme="minorHAnsi" w:cstheme="minorHAnsi"/>
                <w:color w:val="000000"/>
                <w:sz w:val="20"/>
                <w:szCs w:val="20"/>
                <w:lang w:eastAsia="pl-PL"/>
              </w:rPr>
              <w:t>1300 m</w:t>
            </w:r>
            <w:r w:rsidRPr="0020664B">
              <w:rPr>
                <w:rFonts w:asciiTheme="minorHAnsi" w:eastAsia="Times New Roman" w:hAnsiTheme="minorHAnsi" w:cstheme="minorHAnsi"/>
                <w:color w:val="000000"/>
                <w:sz w:val="20"/>
                <w:szCs w:val="20"/>
                <w:vertAlign w:val="superscript"/>
                <w:lang w:eastAsia="pl-PL"/>
              </w:rPr>
              <w:t>3</w:t>
            </w:r>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materiał i zabezpieczenie  zbiornika:</w:t>
            </w:r>
            <w:r w:rsidR="00850DDC" w:rsidRPr="0020664B">
              <w:rPr>
                <w:rFonts w:asciiTheme="minorHAnsi" w:eastAsia="Times New Roman" w:hAnsiTheme="minorHAnsi" w:cstheme="minorHAnsi"/>
                <w:color w:val="000000"/>
                <w:sz w:val="20"/>
                <w:szCs w:val="20"/>
                <w:lang w:eastAsia="pl-PL"/>
              </w:rPr>
              <w:t xml:space="preserve"> poliestrowy powlekany</w:t>
            </w:r>
            <w:r w:rsidRPr="0020664B">
              <w:rPr>
                <w:rFonts w:asciiTheme="minorHAnsi" w:eastAsia="Times New Roman" w:hAnsiTheme="minorHAnsi" w:cstheme="minorHAnsi"/>
                <w:color w:val="000000"/>
                <w:sz w:val="20"/>
                <w:szCs w:val="20"/>
                <w:lang w:eastAsia="pl-PL"/>
              </w:rPr>
              <w:t xml:space="preserve"> </w:t>
            </w:r>
            <w:r w:rsidR="00850DDC" w:rsidRPr="0020664B">
              <w:rPr>
                <w:rFonts w:asciiTheme="minorHAnsi" w:eastAsia="Times New Roman" w:hAnsiTheme="minorHAnsi" w:cstheme="minorHAnsi"/>
                <w:color w:val="000000"/>
                <w:sz w:val="20"/>
                <w:szCs w:val="20"/>
                <w:lang w:eastAsia="pl-PL"/>
              </w:rPr>
              <w:t xml:space="preserve">PVC </w:t>
            </w:r>
            <w:r w:rsidRPr="0020664B">
              <w:rPr>
                <w:rFonts w:asciiTheme="minorHAnsi" w:eastAsia="Times New Roman" w:hAnsiTheme="minorHAnsi" w:cstheme="minorHAnsi"/>
                <w:color w:val="000000"/>
                <w:sz w:val="20"/>
                <w:szCs w:val="20"/>
                <w:lang w:eastAsia="pl-PL"/>
              </w:rPr>
              <w:t xml:space="preserve"> </w:t>
            </w:r>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xml:space="preserve">- pojemność zbiornika biogazu: </w:t>
            </w:r>
            <w:r w:rsidR="00850DDC" w:rsidRPr="0020664B">
              <w:rPr>
                <w:rFonts w:asciiTheme="minorHAnsi" w:eastAsia="Times New Roman" w:hAnsiTheme="minorHAnsi" w:cstheme="minorHAnsi"/>
                <w:color w:val="000000"/>
                <w:sz w:val="20"/>
                <w:szCs w:val="20"/>
                <w:lang w:eastAsia="pl-PL"/>
              </w:rPr>
              <w:t>min</w:t>
            </w:r>
            <w:r w:rsidR="00AD3E0F" w:rsidRPr="0020664B">
              <w:rPr>
                <w:rFonts w:asciiTheme="minorHAnsi" w:eastAsia="Times New Roman" w:hAnsiTheme="minorHAnsi" w:cstheme="minorHAnsi"/>
                <w:color w:val="000000"/>
                <w:sz w:val="20"/>
                <w:szCs w:val="20"/>
                <w:lang w:eastAsia="pl-PL"/>
              </w:rPr>
              <w:t xml:space="preserve"> </w:t>
            </w:r>
            <w:r w:rsidRPr="0020664B">
              <w:rPr>
                <w:rFonts w:asciiTheme="minorHAnsi" w:eastAsia="Times New Roman" w:hAnsiTheme="minorHAnsi" w:cstheme="minorHAnsi"/>
                <w:color w:val="000000"/>
                <w:sz w:val="20"/>
                <w:szCs w:val="20"/>
                <w:lang w:eastAsia="pl-PL"/>
              </w:rPr>
              <w:t>500 m</w:t>
            </w:r>
            <w:r w:rsidRPr="0020664B">
              <w:rPr>
                <w:rFonts w:asciiTheme="minorHAnsi" w:eastAsia="Times New Roman" w:hAnsiTheme="minorHAnsi" w:cstheme="minorHAnsi"/>
                <w:color w:val="000000"/>
                <w:sz w:val="20"/>
                <w:szCs w:val="20"/>
                <w:vertAlign w:val="superscript"/>
                <w:lang w:eastAsia="pl-PL"/>
              </w:rPr>
              <w:t>3</w:t>
            </w:r>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lastRenderedPageBreak/>
              <w:t xml:space="preserve">- metoda odsiarczania biogazu: </w:t>
            </w:r>
            <w:r w:rsidR="00AD3E0F" w:rsidRPr="0020664B">
              <w:rPr>
                <w:rFonts w:asciiTheme="minorHAnsi" w:eastAsia="Times New Roman" w:hAnsiTheme="minorHAnsi" w:cstheme="minorHAnsi"/>
                <w:color w:val="000000"/>
                <w:sz w:val="20"/>
                <w:szCs w:val="20"/>
                <w:lang w:eastAsia="pl-PL"/>
              </w:rPr>
              <w:t>sucha ,</w:t>
            </w:r>
            <w:proofErr w:type="spellStart"/>
            <w:r w:rsidR="00AD3E0F" w:rsidRPr="0020664B">
              <w:rPr>
                <w:rFonts w:asciiTheme="minorHAnsi" w:eastAsia="Times New Roman" w:hAnsiTheme="minorHAnsi" w:cstheme="minorHAnsi"/>
                <w:color w:val="000000"/>
                <w:sz w:val="20"/>
                <w:szCs w:val="20"/>
                <w:lang w:eastAsia="pl-PL"/>
              </w:rPr>
              <w:t>chemisorbcja</w:t>
            </w:r>
            <w:proofErr w:type="spellEnd"/>
            <w:r w:rsidR="00AD3E0F" w:rsidRPr="0020664B">
              <w:rPr>
                <w:rFonts w:asciiTheme="minorHAnsi" w:eastAsia="Times New Roman" w:hAnsiTheme="minorHAnsi" w:cstheme="minorHAnsi"/>
                <w:color w:val="000000"/>
                <w:sz w:val="20"/>
                <w:szCs w:val="20"/>
                <w:lang w:eastAsia="pl-PL"/>
              </w:rPr>
              <w:t xml:space="preserve"> z powierzchniową </w:t>
            </w:r>
            <w:proofErr w:type="spellStart"/>
            <w:r w:rsidR="00AD3E0F" w:rsidRPr="0020664B">
              <w:rPr>
                <w:rFonts w:asciiTheme="minorHAnsi" w:eastAsia="Times New Roman" w:hAnsiTheme="minorHAnsi" w:cstheme="minorHAnsi"/>
                <w:color w:val="000000"/>
                <w:sz w:val="20"/>
                <w:szCs w:val="20"/>
                <w:lang w:eastAsia="pl-PL"/>
              </w:rPr>
              <w:t>adsorbcją</w:t>
            </w:r>
            <w:proofErr w:type="spellEnd"/>
          </w:p>
        </w:tc>
        <w:tc>
          <w:tcPr>
            <w:tcW w:w="3402" w:type="dxa"/>
            <w:gridSpan w:val="2"/>
            <w:tcBorders>
              <w:left w:val="single" w:sz="4" w:space="0" w:color="auto"/>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lastRenderedPageBreak/>
              <w:t>- pojemność komory fermentacyjnej : … m</w:t>
            </w:r>
            <w:r w:rsidRPr="0020664B">
              <w:rPr>
                <w:rFonts w:asciiTheme="minorHAnsi" w:eastAsia="Times New Roman" w:hAnsiTheme="minorHAnsi" w:cstheme="minorHAnsi"/>
                <w:color w:val="000000"/>
                <w:sz w:val="20"/>
                <w:szCs w:val="20"/>
                <w:vertAlign w:val="superscript"/>
                <w:lang w:eastAsia="pl-PL"/>
              </w:rPr>
              <w:t>3</w:t>
            </w:r>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xml:space="preserve">- materiał i zabezpieczenie  zbiornika: … </w:t>
            </w:r>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pojemność zbiornika biogazu: … m</w:t>
            </w:r>
            <w:r w:rsidRPr="0020664B">
              <w:rPr>
                <w:rFonts w:asciiTheme="minorHAnsi" w:eastAsia="Times New Roman" w:hAnsiTheme="minorHAnsi" w:cstheme="minorHAnsi"/>
                <w:color w:val="000000"/>
                <w:sz w:val="20"/>
                <w:szCs w:val="20"/>
                <w:vertAlign w:val="superscript"/>
                <w:lang w:eastAsia="pl-PL"/>
              </w:rPr>
              <w:t>3</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metoda odsiarczania biogazu: …</w:t>
            </w:r>
          </w:p>
        </w:tc>
        <w:tc>
          <w:tcPr>
            <w:tcW w:w="1559"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r>
      <w:tr w:rsidR="00FC59CA" w:rsidRPr="0020664B" w:rsidTr="0020664B">
        <w:trPr>
          <w:trHeight w:val="978"/>
        </w:trPr>
        <w:tc>
          <w:tcPr>
            <w:tcW w:w="427" w:type="dxa"/>
            <w:tcBorders>
              <w:left w:val="single" w:sz="4" w:space="0" w:color="000000"/>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lastRenderedPageBreak/>
              <w:t>8</w:t>
            </w:r>
          </w:p>
        </w:tc>
        <w:tc>
          <w:tcPr>
            <w:tcW w:w="2282"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Agregat kogeneracyjny</w:t>
            </w:r>
          </w:p>
        </w:tc>
        <w:tc>
          <w:tcPr>
            <w:tcW w:w="3260" w:type="dxa"/>
            <w:gridSpan w:val="4"/>
            <w:tcBorders>
              <w:bottom w:val="single" w:sz="4" w:space="0" w:color="000000"/>
              <w:right w:val="single" w:sz="4" w:space="0" w:color="auto"/>
            </w:tcBorders>
          </w:tcPr>
          <w:p w:rsidR="001D5EBD" w:rsidRPr="0020664B" w:rsidRDefault="001D5EBD"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moc agregatu  elektryczna:</w:t>
            </w:r>
            <w:r w:rsidR="00FC59CA" w:rsidRPr="0020664B">
              <w:rPr>
                <w:rFonts w:asciiTheme="minorHAnsi" w:eastAsia="Times New Roman" w:hAnsiTheme="minorHAnsi" w:cstheme="minorHAnsi"/>
                <w:color w:val="000000"/>
                <w:sz w:val="20"/>
                <w:szCs w:val="20"/>
                <w:lang w:eastAsia="pl-PL"/>
              </w:rPr>
              <w:t xml:space="preserve"> </w:t>
            </w:r>
            <w:r w:rsidRPr="0020664B">
              <w:rPr>
                <w:rFonts w:asciiTheme="minorHAnsi" w:hAnsiTheme="minorHAnsi" w:cstheme="minorHAnsi"/>
                <w:sz w:val="20"/>
                <w:szCs w:val="20"/>
              </w:rPr>
              <w:t>≥</w:t>
            </w:r>
            <w:r w:rsidRPr="0020664B">
              <w:rPr>
                <w:rFonts w:asciiTheme="minorHAnsi" w:eastAsia="Arial" w:hAnsiTheme="minorHAnsi" w:cstheme="minorHAnsi"/>
                <w:sz w:val="20"/>
                <w:szCs w:val="20"/>
                <w:lang w:eastAsia="pl-PL"/>
              </w:rPr>
              <w:t xml:space="preserve"> 104</w:t>
            </w:r>
            <w:r w:rsidRPr="0020664B">
              <w:rPr>
                <w:rFonts w:asciiTheme="minorHAnsi" w:eastAsia="Times New Roman" w:hAnsiTheme="minorHAnsi" w:cstheme="minorHAnsi"/>
                <w:color w:val="000000"/>
                <w:sz w:val="20"/>
                <w:szCs w:val="20"/>
                <w:lang w:eastAsia="pl-PL"/>
              </w:rPr>
              <w:t xml:space="preserve"> kW </w:t>
            </w:r>
          </w:p>
          <w:p w:rsidR="00FC59CA" w:rsidRPr="0020664B" w:rsidRDefault="001D5EBD"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moc agregatu  cieplna</w:t>
            </w:r>
            <w:r w:rsidR="00FC59CA" w:rsidRPr="0020664B">
              <w:rPr>
                <w:rFonts w:asciiTheme="minorHAnsi" w:eastAsia="Times New Roman" w:hAnsiTheme="minorHAnsi" w:cstheme="minorHAnsi"/>
                <w:color w:val="000000"/>
                <w:sz w:val="20"/>
                <w:szCs w:val="20"/>
                <w:lang w:eastAsia="pl-PL"/>
              </w:rPr>
              <w:t xml:space="preserve">: </w:t>
            </w:r>
            <w:r w:rsidRPr="0020664B">
              <w:rPr>
                <w:rFonts w:asciiTheme="minorHAnsi" w:eastAsia="Times New Roman" w:hAnsiTheme="minorHAnsi" w:cstheme="minorHAnsi"/>
                <w:color w:val="000000"/>
                <w:sz w:val="20"/>
                <w:szCs w:val="20"/>
                <w:lang w:eastAsia="pl-PL"/>
              </w:rPr>
              <w:t xml:space="preserve"> </w:t>
            </w:r>
            <w:r w:rsidRPr="0020664B">
              <w:rPr>
                <w:rFonts w:asciiTheme="minorHAnsi" w:hAnsiTheme="minorHAnsi" w:cstheme="minorHAnsi"/>
                <w:sz w:val="20"/>
                <w:szCs w:val="20"/>
              </w:rPr>
              <w:t>≥</w:t>
            </w:r>
            <w:r w:rsidRPr="0020664B">
              <w:rPr>
                <w:rFonts w:asciiTheme="minorHAnsi" w:eastAsia="Arial" w:hAnsiTheme="minorHAnsi" w:cstheme="minorHAnsi"/>
                <w:sz w:val="20"/>
                <w:szCs w:val="20"/>
                <w:lang w:eastAsia="pl-PL"/>
              </w:rPr>
              <w:t xml:space="preserve"> </w:t>
            </w:r>
            <w:r w:rsidRPr="0020664B">
              <w:rPr>
                <w:rFonts w:asciiTheme="minorHAnsi" w:eastAsia="Times New Roman" w:hAnsiTheme="minorHAnsi" w:cstheme="minorHAnsi"/>
                <w:color w:val="000000"/>
                <w:sz w:val="20"/>
                <w:szCs w:val="20"/>
                <w:lang w:eastAsia="pl-PL"/>
              </w:rPr>
              <w:t>135 kW</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xml:space="preserve">- sprawność elektryczna: </w:t>
            </w:r>
            <w:r w:rsidR="00053399" w:rsidRPr="0020664B">
              <w:rPr>
                <w:rFonts w:asciiTheme="minorHAnsi" w:hAnsiTheme="minorHAnsi" w:cstheme="minorHAnsi"/>
                <w:sz w:val="20"/>
                <w:szCs w:val="20"/>
              </w:rPr>
              <w:t>≥</w:t>
            </w:r>
            <w:r w:rsidR="00053399" w:rsidRPr="0020664B">
              <w:rPr>
                <w:rFonts w:asciiTheme="minorHAnsi" w:eastAsia="Times New Roman" w:hAnsiTheme="minorHAnsi" w:cstheme="minorHAnsi"/>
                <w:color w:val="000000"/>
                <w:sz w:val="20"/>
                <w:szCs w:val="20"/>
                <w:lang w:eastAsia="pl-PL"/>
              </w:rPr>
              <w:t>37</w:t>
            </w:r>
            <w:r w:rsidRPr="0020664B">
              <w:rPr>
                <w:rFonts w:asciiTheme="minorHAnsi" w:eastAsia="Times New Roman" w:hAnsiTheme="minorHAnsi" w:cstheme="minorHAnsi"/>
                <w:color w:val="000000"/>
                <w:sz w:val="20"/>
                <w:szCs w:val="20"/>
                <w:lang w:eastAsia="pl-PL"/>
              </w:rPr>
              <w:t xml:space="preserve"> %</w:t>
            </w:r>
          </w:p>
          <w:p w:rsidR="00FC59CA" w:rsidRPr="0020664B" w:rsidRDefault="00FC59CA" w:rsidP="0020664B">
            <w:pPr>
              <w:spacing w:after="0" w:line="240" w:lineRule="auto"/>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xml:space="preserve">- sprawność cieplna: </w:t>
            </w:r>
            <w:r w:rsidR="00053399" w:rsidRPr="0020664B">
              <w:rPr>
                <w:rFonts w:asciiTheme="minorHAnsi" w:hAnsiTheme="minorHAnsi" w:cstheme="minorHAnsi"/>
                <w:sz w:val="20"/>
                <w:szCs w:val="20"/>
              </w:rPr>
              <w:t>≥</w:t>
            </w:r>
            <w:r w:rsidRPr="0020664B">
              <w:rPr>
                <w:rFonts w:asciiTheme="minorHAnsi" w:eastAsia="Times New Roman" w:hAnsiTheme="minorHAnsi" w:cstheme="minorHAnsi"/>
                <w:color w:val="000000"/>
                <w:sz w:val="20"/>
                <w:szCs w:val="20"/>
                <w:lang w:eastAsia="pl-PL"/>
              </w:rPr>
              <w:t>49%</w:t>
            </w:r>
          </w:p>
        </w:tc>
        <w:tc>
          <w:tcPr>
            <w:tcW w:w="3402" w:type="dxa"/>
            <w:gridSpan w:val="2"/>
            <w:tcBorders>
              <w:left w:val="single" w:sz="4" w:space="0" w:color="auto"/>
              <w:bottom w:val="single" w:sz="4" w:space="0" w:color="000000"/>
              <w:right w:val="single" w:sz="4" w:space="0" w:color="000000"/>
            </w:tcBorders>
            <w:shd w:val="clear" w:color="auto" w:fill="auto"/>
            <w:vAlign w:val="center"/>
          </w:tcPr>
          <w:p w:rsidR="00FC59CA" w:rsidRPr="0020664B" w:rsidRDefault="001D5EBD" w:rsidP="0020664B">
            <w:pPr>
              <w:spacing w:after="0" w:line="240" w:lineRule="auto"/>
              <w:rPr>
                <w:rFonts w:asciiTheme="minorHAnsi" w:hAnsiTheme="minorHAnsi" w:cstheme="minorHAnsi"/>
                <w:sz w:val="20"/>
                <w:szCs w:val="20"/>
              </w:rPr>
            </w:pPr>
            <w:bookmarkStart w:id="0" w:name="__DdeLink__354_3599171225"/>
            <w:r w:rsidRPr="0020664B">
              <w:rPr>
                <w:rFonts w:asciiTheme="minorHAnsi" w:eastAsia="Times New Roman" w:hAnsiTheme="minorHAnsi" w:cstheme="minorHAnsi"/>
                <w:color w:val="000000"/>
                <w:sz w:val="20"/>
                <w:szCs w:val="20"/>
                <w:lang w:eastAsia="pl-PL"/>
              </w:rPr>
              <w:t xml:space="preserve">- moc agregatu elektryczna : … kW  moc agregatu cieplna </w:t>
            </w:r>
            <w:r w:rsidR="00FC59CA" w:rsidRPr="0020664B">
              <w:rPr>
                <w:rFonts w:asciiTheme="minorHAnsi" w:eastAsia="Times New Roman" w:hAnsiTheme="minorHAnsi" w:cstheme="minorHAnsi"/>
                <w:color w:val="000000"/>
                <w:sz w:val="20"/>
                <w:szCs w:val="20"/>
                <w:lang w:eastAsia="pl-PL"/>
              </w:rPr>
              <w:t>: … kW</w:t>
            </w:r>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sprawność elektryczna: … %</w:t>
            </w:r>
            <w:bookmarkEnd w:id="0"/>
          </w:p>
          <w:p w:rsidR="00FC59CA" w:rsidRPr="0020664B" w:rsidRDefault="00FC59CA" w:rsidP="0020664B">
            <w:pPr>
              <w:spacing w:after="0" w:line="240" w:lineRule="auto"/>
              <w:rPr>
                <w:rFonts w:asciiTheme="minorHAnsi" w:hAnsiTheme="minorHAnsi" w:cstheme="minorHAnsi"/>
                <w:sz w:val="20"/>
                <w:szCs w:val="20"/>
              </w:rPr>
            </w:pPr>
            <w:r w:rsidRPr="0020664B">
              <w:rPr>
                <w:rFonts w:asciiTheme="minorHAnsi" w:eastAsia="Times New Roman" w:hAnsiTheme="minorHAnsi" w:cstheme="minorHAnsi"/>
                <w:color w:val="000000"/>
                <w:sz w:val="20"/>
                <w:szCs w:val="20"/>
                <w:lang w:eastAsia="pl-PL"/>
              </w:rPr>
              <w:t>- sprawność cieplna: … %</w:t>
            </w:r>
          </w:p>
        </w:tc>
        <w:tc>
          <w:tcPr>
            <w:tcW w:w="1559"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gridSpan w:val="2"/>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c>
          <w:tcPr>
            <w:tcW w:w="1701" w:type="dxa"/>
            <w:tcBorders>
              <w:bottom w:val="single" w:sz="4" w:space="0" w:color="000000"/>
              <w:right w:val="single" w:sz="4" w:space="0" w:color="000000"/>
            </w:tcBorders>
            <w:shd w:val="clear" w:color="auto" w:fill="auto"/>
            <w:vAlign w:val="center"/>
          </w:tcPr>
          <w:p w:rsidR="00FC59CA" w:rsidRPr="0020664B" w:rsidRDefault="00FC59CA" w:rsidP="0020664B">
            <w:pPr>
              <w:spacing w:after="0" w:line="240" w:lineRule="auto"/>
              <w:jc w:val="center"/>
              <w:rPr>
                <w:rFonts w:asciiTheme="minorHAnsi" w:eastAsia="Times New Roman" w:hAnsiTheme="minorHAnsi" w:cstheme="minorHAnsi"/>
                <w:color w:val="000000"/>
                <w:sz w:val="20"/>
                <w:szCs w:val="20"/>
                <w:lang w:eastAsia="pl-PL"/>
              </w:rPr>
            </w:pPr>
            <w:r w:rsidRPr="0020664B">
              <w:rPr>
                <w:rFonts w:asciiTheme="minorHAnsi" w:eastAsia="Times New Roman" w:hAnsiTheme="minorHAnsi" w:cstheme="minorHAnsi"/>
                <w:color w:val="000000"/>
                <w:sz w:val="20"/>
                <w:szCs w:val="20"/>
                <w:lang w:eastAsia="pl-PL"/>
              </w:rPr>
              <w:t> </w:t>
            </w:r>
          </w:p>
        </w:tc>
      </w:tr>
      <w:tr w:rsidR="00FC59CA" w:rsidTr="00C72E0C">
        <w:trPr>
          <w:trHeight w:hRule="exact" w:val="286"/>
        </w:trPr>
        <w:tc>
          <w:tcPr>
            <w:tcW w:w="427" w:type="dxa"/>
            <w:shd w:val="clear" w:color="auto" w:fill="auto"/>
            <w:vAlign w:val="bottom"/>
          </w:tcPr>
          <w:p w:rsidR="00FC59CA" w:rsidRDefault="00FC59CA">
            <w:pPr>
              <w:spacing w:after="0" w:line="240" w:lineRule="auto"/>
              <w:rPr>
                <w:rFonts w:eastAsia="Times New Roman" w:cs="Calibri"/>
                <w:color w:val="000000"/>
                <w:lang w:eastAsia="pl-PL"/>
              </w:rPr>
            </w:pPr>
          </w:p>
        </w:tc>
        <w:tc>
          <w:tcPr>
            <w:tcW w:w="2282" w:type="dxa"/>
            <w:shd w:val="clear" w:color="auto" w:fill="auto"/>
            <w:vAlign w:val="bottom"/>
          </w:tcPr>
          <w:p w:rsidR="00FC59CA" w:rsidRDefault="00FC59CA">
            <w:pPr>
              <w:spacing w:after="0" w:line="240" w:lineRule="auto"/>
              <w:rPr>
                <w:rFonts w:eastAsia="Times New Roman" w:cs="Calibri"/>
                <w:color w:val="000000"/>
                <w:lang w:eastAsia="pl-PL"/>
              </w:rPr>
            </w:pPr>
          </w:p>
        </w:tc>
        <w:tc>
          <w:tcPr>
            <w:tcW w:w="3260" w:type="dxa"/>
            <w:gridSpan w:val="4"/>
          </w:tcPr>
          <w:p w:rsidR="00FC59CA" w:rsidRDefault="00FC59CA">
            <w:pPr>
              <w:spacing w:after="0" w:line="240" w:lineRule="auto"/>
              <w:rPr>
                <w:rFonts w:eastAsia="Times New Roman" w:cs="Calibri"/>
                <w:color w:val="000000"/>
                <w:lang w:eastAsia="pl-PL"/>
              </w:rPr>
            </w:pPr>
          </w:p>
        </w:tc>
        <w:tc>
          <w:tcPr>
            <w:tcW w:w="3402"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1559"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1701" w:type="dxa"/>
            <w:gridSpan w:val="2"/>
            <w:shd w:val="clear" w:color="auto" w:fill="auto"/>
            <w:vAlign w:val="bottom"/>
          </w:tcPr>
          <w:p w:rsidR="00FC59CA" w:rsidRDefault="00FC59CA">
            <w:pPr>
              <w:spacing w:after="0" w:line="240" w:lineRule="auto"/>
              <w:rPr>
                <w:rFonts w:eastAsia="Times New Roman" w:cs="Calibri"/>
                <w:color w:val="000000"/>
                <w:lang w:eastAsia="pl-PL"/>
              </w:rPr>
            </w:pPr>
          </w:p>
        </w:tc>
        <w:tc>
          <w:tcPr>
            <w:tcW w:w="1701" w:type="dxa"/>
            <w:shd w:val="clear" w:color="auto" w:fill="auto"/>
            <w:vAlign w:val="bottom"/>
          </w:tcPr>
          <w:p w:rsidR="00FC59CA" w:rsidRDefault="00FC59CA">
            <w:pPr>
              <w:spacing w:after="0" w:line="240" w:lineRule="auto"/>
              <w:rPr>
                <w:rFonts w:eastAsia="Times New Roman" w:cs="Calibri"/>
                <w:color w:val="000000"/>
                <w:lang w:eastAsia="pl-PL"/>
              </w:rPr>
            </w:pPr>
          </w:p>
        </w:tc>
      </w:tr>
      <w:tr w:rsidR="00FC59CA" w:rsidTr="00115AF7">
        <w:trPr>
          <w:trHeight w:val="286"/>
        </w:trPr>
        <w:tc>
          <w:tcPr>
            <w:tcW w:w="3511" w:type="dxa"/>
            <w:gridSpan w:val="4"/>
          </w:tcPr>
          <w:p w:rsidR="00FC59CA" w:rsidRDefault="00FC59CA">
            <w:pPr>
              <w:spacing w:after="0" w:line="240" w:lineRule="auto"/>
              <w:rPr>
                <w:rFonts w:eastAsia="Times New Roman" w:cs="Calibri"/>
                <w:color w:val="000000"/>
                <w:lang w:eastAsia="pl-PL"/>
              </w:rPr>
            </w:pPr>
          </w:p>
        </w:tc>
        <w:tc>
          <w:tcPr>
            <w:tcW w:w="10821" w:type="dxa"/>
            <w:gridSpan w:val="9"/>
            <w:vMerge w:val="restart"/>
            <w:shd w:val="clear" w:color="auto" w:fill="auto"/>
            <w:vAlign w:val="center"/>
          </w:tcPr>
          <w:p w:rsidR="00FC59CA" w:rsidRDefault="00FC59CA">
            <w:pPr>
              <w:spacing w:after="0" w:line="240" w:lineRule="auto"/>
              <w:rPr>
                <w:rFonts w:eastAsia="Times New Roman" w:cs="Calibri"/>
                <w:color w:val="000000"/>
                <w:lang w:eastAsia="pl-PL"/>
              </w:rPr>
            </w:pPr>
            <w:r>
              <w:rPr>
                <w:rFonts w:eastAsia="Times New Roman" w:cs="Calibri"/>
                <w:color w:val="000000"/>
                <w:lang w:eastAsia="pl-PL"/>
              </w:rPr>
              <w:t xml:space="preserve">Wymaga się, aby oferowane urządzenia nie były urządzeniami testowymi ani prototypowymi. Celem potwierdzenia tego faktu wskazane jest wyspecyfikowanie, co najmniej dwóch obiektów (komunalne oczyszczalnie ścieków), na których zastosowano poszczególne urządzenia. Poprzez oczyszczalnie komunalne należy rozumieć obiekty, w których co najmniej 70% ścieków dopływających stanowią ścieki bytowo – gospodarcze. Z uwagi na to, że każdy obiekt posiada swoja specyfikę i pewne typy urządzeń mogą być indywidualnie dostosowane do specyfiki obiektu wskazane obiekty referencyjne, na których zamontowano urządzenia z listy będą technicznie zgodne z wymogami określonymi dla każdego z urządzeń zawartych w PFU. Niespełnienie któregokolwiek wymogu określonego w PFU skutkuje odrzuceniem oferty.         </w:t>
            </w:r>
          </w:p>
          <w:p w:rsidR="0020664B" w:rsidRDefault="00FC59CA" w:rsidP="0020664B">
            <w:pPr>
              <w:spacing w:after="0" w:line="240" w:lineRule="auto"/>
              <w:ind w:left="7349" w:hanging="142"/>
              <w:rPr>
                <w:rFonts w:eastAsia="Times New Roman" w:cs="Calibri"/>
                <w:color w:val="000000"/>
                <w:lang w:eastAsia="pl-PL"/>
              </w:rPr>
            </w:pPr>
            <w:r>
              <w:rPr>
                <w:rFonts w:eastAsia="Times New Roman" w:cs="Calibri"/>
                <w:color w:val="000000"/>
                <w:lang w:eastAsia="pl-PL"/>
              </w:rPr>
              <w:t xml:space="preserve">                                                                                                                                                                                                                                     </w:t>
            </w:r>
            <w:r>
              <w:rPr>
                <w:rFonts w:eastAsia="Times New Roman" w:cs="Calibri"/>
                <w:color w:val="000000"/>
                <w:lang w:eastAsia="pl-PL"/>
              </w:rPr>
              <w:br/>
            </w:r>
            <w:r>
              <w:rPr>
                <w:rFonts w:eastAsia="Times New Roman" w:cs="Calibri"/>
                <w:color w:val="000000"/>
                <w:lang w:eastAsia="pl-PL"/>
              </w:rPr>
              <w:br/>
              <w:t xml:space="preserve"> ………………………………..dnia ………………………</w:t>
            </w:r>
          </w:p>
          <w:p w:rsidR="0020664B" w:rsidRDefault="0020664B" w:rsidP="0020664B">
            <w:pPr>
              <w:spacing w:after="0" w:line="240" w:lineRule="auto"/>
              <w:ind w:left="7349" w:hanging="142"/>
              <w:rPr>
                <w:rFonts w:eastAsia="Times New Roman" w:cs="Calibri"/>
                <w:color w:val="000000"/>
                <w:lang w:eastAsia="pl-PL"/>
              </w:rPr>
            </w:pPr>
          </w:p>
          <w:p w:rsidR="00FC59CA" w:rsidRDefault="00FC59CA" w:rsidP="0020664B">
            <w:pPr>
              <w:spacing w:after="0" w:line="240" w:lineRule="auto"/>
              <w:ind w:left="7349" w:hanging="142"/>
              <w:rPr>
                <w:rFonts w:eastAsia="Times New Roman" w:cs="Calibri"/>
                <w:color w:val="000000"/>
                <w:lang w:eastAsia="pl-PL"/>
              </w:rPr>
            </w:pPr>
            <w:bookmarkStart w:id="1" w:name="_GoBack"/>
            <w:bookmarkEnd w:id="1"/>
            <w:r>
              <w:rPr>
                <w:rFonts w:eastAsia="Times New Roman" w:cs="Calibri"/>
                <w:color w:val="000000"/>
                <w:lang w:eastAsia="pl-PL"/>
              </w:rPr>
              <w:t xml:space="preserve">                                                                                                                           </w:t>
            </w:r>
            <w:r w:rsidR="0020664B">
              <w:rPr>
                <w:rFonts w:eastAsia="Times New Roman" w:cs="Calibri"/>
                <w:color w:val="000000"/>
                <w:lang w:eastAsia="pl-PL"/>
              </w:rPr>
              <w:t xml:space="preserve">                                    </w:t>
            </w:r>
            <w:r>
              <w:rPr>
                <w:rFonts w:eastAsia="Times New Roman" w:cs="Calibri"/>
                <w:color w:val="000000"/>
                <w:lang w:eastAsia="pl-PL"/>
              </w:rPr>
              <w:t>…………………………………………………………………</w:t>
            </w:r>
          </w:p>
          <w:p w:rsidR="00FC59CA" w:rsidRDefault="00FC59CA" w:rsidP="0020664B">
            <w:pPr>
              <w:spacing w:after="0" w:line="240" w:lineRule="auto"/>
              <w:rPr>
                <w:rFonts w:eastAsia="Times New Roman" w:cs="Calibri"/>
                <w:color w:val="000000"/>
                <w:lang w:eastAsia="pl-PL"/>
              </w:rPr>
            </w:pPr>
            <w:r>
              <w:rPr>
                <w:rFonts w:eastAsia="Times New Roman" w:cs="Calibri"/>
                <w:color w:val="000000"/>
                <w:lang w:eastAsia="pl-PL"/>
              </w:rPr>
              <w:t xml:space="preserve">                                                                                                                           </w:t>
            </w:r>
            <w:r w:rsidR="005047FB">
              <w:rPr>
                <w:rFonts w:eastAsia="Times New Roman" w:cs="Calibri"/>
                <w:color w:val="000000"/>
                <w:lang w:eastAsia="pl-PL"/>
              </w:rPr>
              <w:t xml:space="preserve">                              (</w:t>
            </w:r>
            <w:r>
              <w:rPr>
                <w:rFonts w:eastAsia="Times New Roman" w:cs="Calibri"/>
                <w:color w:val="000000"/>
                <w:lang w:eastAsia="pl-PL"/>
              </w:rPr>
              <w:t xml:space="preserve">podpis osoby uprawnionej )                                                                                                                                                                                             </w:t>
            </w:r>
          </w:p>
        </w:tc>
      </w:tr>
      <w:tr w:rsidR="00FC59CA" w:rsidTr="00115AF7">
        <w:trPr>
          <w:trHeight w:val="782"/>
        </w:trPr>
        <w:tc>
          <w:tcPr>
            <w:tcW w:w="3511" w:type="dxa"/>
            <w:gridSpan w:val="4"/>
          </w:tcPr>
          <w:p w:rsidR="00FC59CA" w:rsidRDefault="00FC59CA">
            <w:pPr>
              <w:spacing w:after="0" w:line="240" w:lineRule="auto"/>
              <w:rPr>
                <w:rFonts w:eastAsia="Times New Roman" w:cs="Calibri"/>
                <w:color w:val="000000"/>
                <w:lang w:eastAsia="pl-PL"/>
              </w:rPr>
            </w:pPr>
          </w:p>
        </w:tc>
        <w:tc>
          <w:tcPr>
            <w:tcW w:w="10821" w:type="dxa"/>
            <w:gridSpan w:val="9"/>
            <w:vMerge/>
            <w:shd w:val="clear" w:color="auto" w:fill="auto"/>
            <w:vAlign w:val="center"/>
          </w:tcPr>
          <w:p w:rsidR="00FC59CA" w:rsidRDefault="00FC59CA">
            <w:pPr>
              <w:spacing w:after="0" w:line="240" w:lineRule="auto"/>
              <w:rPr>
                <w:rFonts w:eastAsia="Times New Roman" w:cs="Calibri"/>
                <w:color w:val="000000"/>
                <w:lang w:eastAsia="pl-PL"/>
              </w:rPr>
            </w:pPr>
          </w:p>
        </w:tc>
      </w:tr>
      <w:tr w:rsidR="00FC59CA" w:rsidTr="00115AF7">
        <w:trPr>
          <w:trHeight w:val="782"/>
        </w:trPr>
        <w:tc>
          <w:tcPr>
            <w:tcW w:w="3511" w:type="dxa"/>
            <w:gridSpan w:val="4"/>
          </w:tcPr>
          <w:p w:rsidR="00FC59CA" w:rsidRDefault="00FC59CA">
            <w:pPr>
              <w:spacing w:after="0" w:line="240" w:lineRule="auto"/>
              <w:rPr>
                <w:rFonts w:eastAsia="Times New Roman" w:cs="Calibri"/>
                <w:color w:val="000000"/>
                <w:lang w:eastAsia="pl-PL"/>
              </w:rPr>
            </w:pPr>
          </w:p>
        </w:tc>
        <w:tc>
          <w:tcPr>
            <w:tcW w:w="10821" w:type="dxa"/>
            <w:gridSpan w:val="9"/>
            <w:vMerge/>
            <w:shd w:val="clear" w:color="auto" w:fill="auto"/>
            <w:vAlign w:val="center"/>
          </w:tcPr>
          <w:p w:rsidR="00FC59CA" w:rsidRDefault="00FC59CA">
            <w:pPr>
              <w:spacing w:after="0" w:line="240" w:lineRule="auto"/>
              <w:rPr>
                <w:rFonts w:eastAsia="Times New Roman" w:cs="Calibri"/>
                <w:color w:val="000000"/>
                <w:lang w:eastAsia="pl-PL"/>
              </w:rPr>
            </w:pPr>
          </w:p>
        </w:tc>
      </w:tr>
      <w:tr w:rsidR="00FC59CA" w:rsidTr="00115AF7">
        <w:trPr>
          <w:trHeight w:val="782"/>
        </w:trPr>
        <w:tc>
          <w:tcPr>
            <w:tcW w:w="3511" w:type="dxa"/>
            <w:gridSpan w:val="4"/>
          </w:tcPr>
          <w:p w:rsidR="00FC59CA" w:rsidRDefault="00FC59CA">
            <w:pPr>
              <w:spacing w:after="0" w:line="240" w:lineRule="auto"/>
              <w:rPr>
                <w:rFonts w:eastAsia="Times New Roman" w:cs="Calibri"/>
                <w:color w:val="000000"/>
                <w:lang w:eastAsia="pl-PL"/>
              </w:rPr>
            </w:pPr>
          </w:p>
        </w:tc>
        <w:tc>
          <w:tcPr>
            <w:tcW w:w="10821" w:type="dxa"/>
            <w:gridSpan w:val="9"/>
            <w:vMerge/>
            <w:shd w:val="clear" w:color="auto" w:fill="auto"/>
            <w:vAlign w:val="center"/>
          </w:tcPr>
          <w:p w:rsidR="00FC59CA" w:rsidRDefault="00FC59CA">
            <w:pPr>
              <w:spacing w:after="0" w:line="240" w:lineRule="auto"/>
              <w:rPr>
                <w:rFonts w:eastAsia="Times New Roman" w:cs="Calibri"/>
                <w:color w:val="000000"/>
                <w:lang w:eastAsia="pl-PL"/>
              </w:rPr>
            </w:pPr>
          </w:p>
        </w:tc>
      </w:tr>
      <w:tr w:rsidR="00FC59CA" w:rsidTr="00115AF7">
        <w:trPr>
          <w:trHeight w:val="782"/>
        </w:trPr>
        <w:tc>
          <w:tcPr>
            <w:tcW w:w="3511" w:type="dxa"/>
            <w:gridSpan w:val="4"/>
          </w:tcPr>
          <w:p w:rsidR="00FC59CA" w:rsidRDefault="00FC59CA">
            <w:pPr>
              <w:spacing w:after="0" w:line="240" w:lineRule="auto"/>
              <w:rPr>
                <w:rFonts w:eastAsia="Times New Roman" w:cs="Calibri"/>
                <w:color w:val="000000"/>
                <w:lang w:eastAsia="pl-PL"/>
              </w:rPr>
            </w:pPr>
          </w:p>
        </w:tc>
        <w:tc>
          <w:tcPr>
            <w:tcW w:w="10821" w:type="dxa"/>
            <w:gridSpan w:val="9"/>
            <w:vMerge/>
            <w:shd w:val="clear" w:color="auto" w:fill="auto"/>
            <w:vAlign w:val="center"/>
          </w:tcPr>
          <w:p w:rsidR="00FC59CA" w:rsidRDefault="00FC59CA">
            <w:pPr>
              <w:spacing w:after="0" w:line="240" w:lineRule="auto"/>
              <w:rPr>
                <w:rFonts w:eastAsia="Times New Roman" w:cs="Calibri"/>
                <w:color w:val="000000"/>
                <w:lang w:eastAsia="pl-PL"/>
              </w:rPr>
            </w:pPr>
          </w:p>
        </w:tc>
      </w:tr>
    </w:tbl>
    <w:p w:rsidR="00C82DBB" w:rsidRDefault="00C82DBB"/>
    <w:sectPr w:rsidR="00C82DBB" w:rsidSect="00324713">
      <w:pgSz w:w="16838" w:h="11906" w:orient="landscape"/>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C82DBB"/>
    <w:rsid w:val="00053399"/>
    <w:rsid w:val="00115AF7"/>
    <w:rsid w:val="00167239"/>
    <w:rsid w:val="001D5EBD"/>
    <w:rsid w:val="0020664B"/>
    <w:rsid w:val="00324713"/>
    <w:rsid w:val="004D2B0F"/>
    <w:rsid w:val="005047FB"/>
    <w:rsid w:val="00811B08"/>
    <w:rsid w:val="00850DDC"/>
    <w:rsid w:val="0088488B"/>
    <w:rsid w:val="009B740F"/>
    <w:rsid w:val="00A3404B"/>
    <w:rsid w:val="00A36EF3"/>
    <w:rsid w:val="00AD3E0F"/>
    <w:rsid w:val="00BB4E46"/>
    <w:rsid w:val="00C23099"/>
    <w:rsid w:val="00C72E0C"/>
    <w:rsid w:val="00C82DBB"/>
    <w:rsid w:val="00D62EEE"/>
    <w:rsid w:val="00E15167"/>
    <w:rsid w:val="00E42129"/>
    <w:rsid w:val="00FC5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1D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D62EEE"/>
    <w:pPr>
      <w:keepNext/>
      <w:spacing w:before="240" w:after="120"/>
    </w:pPr>
    <w:rPr>
      <w:rFonts w:ascii="Liberation Sans" w:eastAsia="Microsoft YaHei" w:hAnsi="Liberation Sans" w:cs="Arial"/>
      <w:sz w:val="28"/>
      <w:szCs w:val="28"/>
    </w:rPr>
  </w:style>
  <w:style w:type="paragraph" w:styleId="Tekstpodstawowy">
    <w:name w:val="Body Text"/>
    <w:basedOn w:val="Normalny"/>
    <w:rsid w:val="00D62EEE"/>
    <w:pPr>
      <w:spacing w:after="140"/>
    </w:pPr>
  </w:style>
  <w:style w:type="paragraph" w:styleId="Lista">
    <w:name w:val="List"/>
    <w:basedOn w:val="Tekstpodstawowy"/>
    <w:rsid w:val="00D62EEE"/>
    <w:rPr>
      <w:rFonts w:cs="Arial"/>
    </w:rPr>
  </w:style>
  <w:style w:type="paragraph" w:styleId="Legenda">
    <w:name w:val="caption"/>
    <w:basedOn w:val="Normalny"/>
    <w:qFormat/>
    <w:rsid w:val="00D62EEE"/>
    <w:pPr>
      <w:suppressLineNumbers/>
      <w:spacing w:before="120" w:after="120"/>
    </w:pPr>
    <w:rPr>
      <w:rFonts w:cs="Arial"/>
      <w:i/>
      <w:iCs/>
      <w:sz w:val="24"/>
      <w:szCs w:val="24"/>
    </w:rPr>
  </w:style>
  <w:style w:type="paragraph" w:customStyle="1" w:styleId="Indeks">
    <w:name w:val="Indeks"/>
    <w:basedOn w:val="Normalny"/>
    <w:qFormat/>
    <w:rsid w:val="00D62EEE"/>
    <w:pPr>
      <w:suppressLineNumbers/>
    </w:pPr>
    <w:rPr>
      <w:rFonts w:cs="Arial"/>
    </w:rPr>
  </w:style>
  <w:style w:type="paragraph" w:customStyle="1" w:styleId="Zawartotabeli">
    <w:name w:val="Zawartość tabeli"/>
    <w:basedOn w:val="Normalny"/>
    <w:qFormat/>
    <w:rsid w:val="00D62EEE"/>
    <w:pPr>
      <w:suppressLineNumbers/>
    </w:pPr>
  </w:style>
  <w:style w:type="paragraph" w:customStyle="1" w:styleId="Nagwektabeli">
    <w:name w:val="Nagłówek tabeli"/>
    <w:basedOn w:val="Zawartotabeli"/>
    <w:qFormat/>
    <w:rsid w:val="00D62EEE"/>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1D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687</Words>
  <Characters>4126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4</cp:revision>
  <dcterms:created xsi:type="dcterms:W3CDTF">2020-02-06T14:16:00Z</dcterms:created>
  <dcterms:modified xsi:type="dcterms:W3CDTF">2020-02-08T20:22:00Z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