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06" w:rsidRPr="0023601B" w:rsidRDefault="00102F06" w:rsidP="0023601B">
      <w:pPr>
        <w:jc w:val="right"/>
        <w:rPr>
          <w:rFonts w:ascii="Cambria" w:hAnsi="Cambria" w:cs="Cambria"/>
          <w:kern w:val="1"/>
          <w:sz w:val="24"/>
          <w:szCs w:val="24"/>
        </w:rPr>
      </w:pPr>
      <w:r w:rsidRPr="0023601B">
        <w:rPr>
          <w:rFonts w:ascii="Cambria" w:hAnsi="Cambria" w:cs="Cambria"/>
          <w:kern w:val="1"/>
          <w:sz w:val="24"/>
          <w:szCs w:val="24"/>
        </w:rPr>
        <w:t xml:space="preserve">Zał. Nr 1                             </w:t>
      </w:r>
    </w:p>
    <w:p w:rsidR="00102F06" w:rsidRPr="0023601B" w:rsidRDefault="00102F06" w:rsidP="0023601B">
      <w:pPr>
        <w:widowControl w:val="0"/>
        <w:suppressAutoHyphens/>
        <w:spacing w:after="0" w:line="240" w:lineRule="auto"/>
        <w:rPr>
          <w:rFonts w:ascii="Cambria" w:hAnsi="Cambria" w:cs="Cambria"/>
          <w:b/>
          <w:bCs/>
          <w:kern w:val="1"/>
          <w:sz w:val="24"/>
          <w:szCs w:val="24"/>
        </w:rPr>
      </w:pPr>
      <w:r w:rsidRPr="0023601B">
        <w:rPr>
          <w:rFonts w:ascii="Cambria" w:hAnsi="Cambria" w:cs="Cambria"/>
          <w:b/>
          <w:bCs/>
          <w:kern w:val="1"/>
          <w:sz w:val="24"/>
          <w:szCs w:val="24"/>
        </w:rPr>
        <w:t xml:space="preserve">  ZEC</w:t>
      </w:r>
      <w:r w:rsidRPr="0023601B">
        <w:rPr>
          <w:rFonts w:ascii="Cambria" w:hAnsi="Cambria" w:cs="Cambria"/>
          <w:kern w:val="1"/>
          <w:sz w:val="24"/>
          <w:szCs w:val="24"/>
        </w:rPr>
        <w:t xml:space="preserve">                  </w:t>
      </w:r>
      <w:r w:rsidRPr="0023601B">
        <w:rPr>
          <w:rFonts w:ascii="Cambria" w:hAnsi="Cambria" w:cs="Cambria"/>
          <w:b/>
          <w:bCs/>
          <w:kern w:val="1"/>
          <w:sz w:val="24"/>
          <w:szCs w:val="24"/>
        </w:rPr>
        <w:t xml:space="preserve">Zestawienie materiałów na bieżące remonty węzłów. </w:t>
      </w:r>
    </w:p>
    <w:p w:rsidR="00102F06" w:rsidRDefault="00102F06" w:rsidP="0023601B">
      <w:pPr>
        <w:widowControl w:val="0"/>
        <w:suppressAutoHyphens/>
        <w:spacing w:after="0" w:line="240" w:lineRule="auto"/>
      </w:pPr>
      <w:r w:rsidRPr="0023601B">
        <w:rPr>
          <w:rFonts w:ascii="Cambria" w:hAnsi="Cambria" w:cs="Cambria"/>
          <w:b/>
          <w:bCs/>
          <w:kern w:val="1"/>
          <w:sz w:val="24"/>
          <w:szCs w:val="24"/>
        </w:rPr>
        <w:t xml:space="preserve">  </w:t>
      </w:r>
      <w:r w:rsidRPr="0023601B">
        <w:rPr>
          <w:rFonts w:ascii="Cambria" w:hAnsi="Cambria" w:cs="Cambria"/>
          <w:kern w:val="1"/>
          <w:sz w:val="24"/>
          <w:szCs w:val="24"/>
        </w:rPr>
        <w:t>(zapytanie o cenę )</w:t>
      </w:r>
      <w:r w:rsidRPr="0023601B">
        <w:rPr>
          <w:rFonts w:ascii="Cambria" w:hAnsi="Cambria" w:cs="Cambria"/>
          <w:kern w:val="1"/>
          <w:sz w:val="28"/>
          <w:szCs w:val="28"/>
        </w:rPr>
        <w:t xml:space="preserve">                                                                     </w:t>
      </w:r>
      <w:r>
        <w:rPr>
          <w:rFonts w:ascii="Cambria" w:hAnsi="Cambria" w:cs="Cambria"/>
          <w:kern w:val="1"/>
          <w:sz w:val="28"/>
          <w:szCs w:val="28"/>
        </w:rPr>
        <w:t xml:space="preserve">                 </w:t>
      </w:r>
      <w:r w:rsidRPr="0023601B">
        <w:rPr>
          <w:rFonts w:ascii="Cambria" w:hAnsi="Cambria" w:cs="Cambria"/>
          <w:kern w:val="1"/>
          <w:sz w:val="28"/>
          <w:szCs w:val="28"/>
        </w:rPr>
        <w:t xml:space="preserve">  </w:t>
      </w:r>
      <w:r>
        <w:rPr>
          <w:rFonts w:ascii="Cambria" w:hAnsi="Cambria" w:cs="Cambria"/>
          <w:kern w:val="1"/>
          <w:sz w:val="28"/>
          <w:szCs w:val="28"/>
        </w:rPr>
        <w:t>10.2020 r</w:t>
      </w:r>
      <w:r w:rsidRPr="0023601B">
        <w:rPr>
          <w:rFonts w:ascii="Cambria" w:hAnsi="Cambria" w:cs="Cambria"/>
          <w:kern w:val="1"/>
          <w:sz w:val="28"/>
          <w:szCs w:val="28"/>
        </w:rPr>
        <w:t xml:space="preserve">                                     </w:t>
      </w:r>
      <w:r>
        <w:rPr>
          <w:rFonts w:ascii="Cambria" w:hAnsi="Cambria" w:cs="Cambria"/>
          <w:kern w:val="1"/>
          <w:sz w:val="28"/>
          <w:szCs w:val="28"/>
        </w:rPr>
        <w:t xml:space="preserve">                                   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5175"/>
        <w:gridCol w:w="1134"/>
        <w:gridCol w:w="709"/>
        <w:gridCol w:w="567"/>
        <w:gridCol w:w="1134"/>
        <w:gridCol w:w="1134"/>
      </w:tblGrid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Lp.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Nazwa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Nr</w:t>
            </w:r>
          </w:p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katal.</w:t>
            </w:r>
          </w:p>
        </w:tc>
        <w:tc>
          <w:tcPr>
            <w:tcW w:w="709" w:type="dxa"/>
          </w:tcPr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Ilość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J.M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Cena</w:t>
            </w:r>
          </w:p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D09D6">
              <w:rPr>
                <w:b/>
                <w:bCs/>
              </w:rPr>
              <w:t>Jedn.</w:t>
            </w:r>
            <w:r>
              <w:rPr>
                <w:b/>
                <w:bCs/>
              </w:rPr>
              <w:t xml:space="preserve"> [zł]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netto [zł]</w:t>
            </w: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 w:rsidRPr="007D09D6">
              <w:t>1.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Regulator ECL 310 Comfort 230V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087H3040</w:t>
            </w:r>
          </w:p>
        </w:tc>
        <w:tc>
          <w:tcPr>
            <w:tcW w:w="709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 w:rsidRPr="007D09D6">
              <w:t>2.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 xml:space="preserve">Obudowa regulatora ECL 310 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087H3230</w:t>
            </w:r>
          </w:p>
        </w:tc>
        <w:tc>
          <w:tcPr>
            <w:tcW w:w="709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 w:rsidRPr="007D09D6">
              <w:t>3.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Czujnik temperatury zewn. ESMT Danfoss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 w:rsidRPr="007D09D6">
              <w:t>4.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Czujnik powierzchniowy ESM-11 Danfoss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5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Zawór grzybkowy 2-drogowy VLA-121 DN15 ESBE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6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Zawór grzybkowy 2-drogowy VLA-121 DN20 ESBE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mb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7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Siłownik liniowy ESBE ALF-131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8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Zbiornik ZCW-200-PN10 S ocynk, przyłącze GZ, spust króciec GZ - INSTALMET GRUDZIĄDZ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9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F248F5">
            <w:pPr>
              <w:spacing w:after="0" w:line="240" w:lineRule="auto"/>
            </w:pPr>
            <w:r>
              <w:t>Zbiornik ZCW-100-PN10 S ocynk, przyłącze GZ, spust króciec GZ- INSTALMET GRUDZIĄDZ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10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Izolacja ZCW-200 - INSTALMET GRUDZIĄDZ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11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Izolacja ZCW-100 -  INSTALMET GRUDZIĄDZ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12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Wymiennik ciepła płytowy 150 kW cwu Danfoss (wymiennik, izolacja, podstawa, złączki)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13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F248F5">
            <w:pPr>
              <w:spacing w:after="0" w:line="240" w:lineRule="auto"/>
            </w:pPr>
            <w:r>
              <w:t>Wymiennik ciepła płytowy 120 kW cwu Danfoss (wymiennik, izolacja, podstawa, złączki)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Wymiennik Danfoss XB06H-1-10</w:t>
            </w:r>
          </w:p>
        </w:tc>
        <w:tc>
          <w:tcPr>
            <w:tcW w:w="1134" w:type="dxa"/>
          </w:tcPr>
          <w:p w:rsidR="00102F06" w:rsidRDefault="00102F06" w:rsidP="007D09D6">
            <w:pPr>
              <w:spacing w:after="0" w:line="240" w:lineRule="auto"/>
            </w:pPr>
            <w:r>
              <w:t>004B2037</w:t>
            </w: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Izolacja wymienna Danfoss XB06H-1-10</w:t>
            </w:r>
          </w:p>
        </w:tc>
        <w:tc>
          <w:tcPr>
            <w:tcW w:w="1134" w:type="dxa"/>
          </w:tcPr>
          <w:p w:rsidR="00102F06" w:rsidRDefault="00102F06" w:rsidP="007D09D6">
            <w:pPr>
              <w:spacing w:after="0" w:line="240" w:lineRule="auto"/>
            </w:pPr>
            <w:r>
              <w:t>004B1191</w:t>
            </w: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Poziomy wymiennik c.w.u. Galmet SGW(L)x280L</w:t>
            </w:r>
          </w:p>
        </w:tc>
        <w:tc>
          <w:tcPr>
            <w:tcW w:w="1134" w:type="dxa"/>
          </w:tcPr>
          <w:p w:rsidR="00102F0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17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 xml:space="preserve">Rurka impulsowa zestaw AV Danfoss 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003H6852</w:t>
            </w: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18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Naczynie przeponowe Reflex NG-140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19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Regulator AVPB DN20 Kvs-6,3 PN16, zakres nastawy 0,2-1,0 bar, 150 C, gwint zewn. Danfoss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20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Końcówki do wspawania DN20, Danfoss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21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F248F5">
            <w:pPr>
              <w:spacing w:after="0" w:line="240" w:lineRule="auto"/>
            </w:pPr>
            <w:r>
              <w:t>Regulator AVPB DN15 Kvs-4 PN16, zakres nastawy   0,2-1,0 bar, 150 C, gwint zewn. Danfoss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22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F248F5">
            <w:pPr>
              <w:spacing w:after="0" w:line="240" w:lineRule="auto"/>
            </w:pPr>
            <w:r>
              <w:t>Końcówki do wspawania DN15, Danfoss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23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 xml:space="preserve">Pompa cwu FERRO 25/60-180 symbol  0202W              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5175" w:type="dxa"/>
          </w:tcPr>
          <w:p w:rsidR="00102F06" w:rsidRPr="007D09D6" w:rsidRDefault="00102F06" w:rsidP="0097150F">
            <w:pPr>
              <w:spacing w:after="0" w:line="240" w:lineRule="auto"/>
            </w:pPr>
            <w:r>
              <w:t>Pompa cwu FERRO 32/80-180 symbol  0401W                 Q</w:t>
            </w:r>
            <w:r w:rsidRPr="00B22188">
              <w:rPr>
                <w:vertAlign w:val="subscript"/>
              </w:rPr>
              <w:t>max</w:t>
            </w:r>
            <w:r>
              <w:t xml:space="preserve"> = 0,1-10,0 m³/h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25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Pompa Yonos MAXO 40/0,5-12,0 PN6/10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26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F248F5">
            <w:pPr>
              <w:spacing w:after="0" w:line="240" w:lineRule="auto"/>
            </w:pPr>
            <w:r>
              <w:t>Pompa Yonos MAXO 50/0,5-12,0 PN6/10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27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F248F5">
            <w:pPr>
              <w:spacing w:after="0" w:line="240" w:lineRule="auto"/>
            </w:pPr>
            <w:r>
              <w:t>Pompa Yonos MAXO 30/0,5-12,0 PN6/10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5175" w:type="dxa"/>
          </w:tcPr>
          <w:p w:rsidR="00102F06" w:rsidRPr="007D09D6" w:rsidRDefault="00102F06" w:rsidP="0097150F">
            <w:pPr>
              <w:spacing w:after="0" w:line="240" w:lineRule="auto"/>
            </w:pPr>
            <w:r>
              <w:t>Pompa CR 5-13A-FGJ-A-EHQQE 3x400 V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Śrubunek dwuzłączka prosta nakrętna płaska 5/4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Kolano PP 90* FI 40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Złączka PP 40x1 1/4" GZ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Zawór kulowy wodny 1/2"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Zawór kulowy wodny 1"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34.</w:t>
            </w:r>
          </w:p>
        </w:tc>
        <w:tc>
          <w:tcPr>
            <w:tcW w:w="5175" w:type="dxa"/>
          </w:tcPr>
          <w:p w:rsidR="00102F06" w:rsidRDefault="00102F06" w:rsidP="007D09D6">
            <w:pPr>
              <w:spacing w:after="0" w:line="240" w:lineRule="auto"/>
            </w:pPr>
            <w:r>
              <w:t>Zawór kulowy wodny 5/4"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Default="00102F06" w:rsidP="008660C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Moduł M-Bus do licznika ciepła ITRON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36</w:t>
            </w:r>
            <w:r w:rsidRPr="007D09D6">
              <w:t xml:space="preserve">. </w:t>
            </w:r>
          </w:p>
        </w:tc>
        <w:tc>
          <w:tcPr>
            <w:tcW w:w="5175" w:type="dxa"/>
          </w:tcPr>
          <w:p w:rsidR="00102F06" w:rsidRPr="007D09D6" w:rsidRDefault="00102F06" w:rsidP="00F248F5">
            <w:pPr>
              <w:spacing w:after="0" w:line="240" w:lineRule="auto"/>
            </w:pPr>
            <w:r>
              <w:t>Moduł M-Bus do licznika ciepła Kamstrup 601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37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Siłownik elektromechaniczny Siemens SAX31.03 800 N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38</w:t>
            </w:r>
            <w:r w:rsidRPr="007D09D6">
              <w:t>.</w:t>
            </w:r>
          </w:p>
        </w:tc>
        <w:tc>
          <w:tcPr>
            <w:tcW w:w="5175" w:type="dxa"/>
          </w:tcPr>
          <w:p w:rsidR="00102F06" w:rsidRPr="007D09D6" w:rsidRDefault="00102F06" w:rsidP="007D09D6">
            <w:pPr>
              <w:spacing w:after="0" w:line="240" w:lineRule="auto"/>
            </w:pPr>
            <w:r>
              <w:t>Klucz aplikacji A376 do ECL310 Danfoss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102F06" w:rsidRPr="007D09D6" w:rsidRDefault="00102F06" w:rsidP="008660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02F06" w:rsidRPr="007D09D6" w:rsidRDefault="00102F06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8719" w:type="dxa"/>
            <w:gridSpan w:val="5"/>
          </w:tcPr>
          <w:p w:rsidR="00102F06" w:rsidRPr="007D09D6" w:rsidRDefault="00102F06" w:rsidP="0034383C">
            <w:pPr>
              <w:spacing w:after="0" w:line="240" w:lineRule="auto"/>
              <w:jc w:val="center"/>
            </w:pPr>
            <w:r>
              <w:t xml:space="preserve">Wartość netto razem: 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40.</w:t>
            </w:r>
          </w:p>
        </w:tc>
        <w:tc>
          <w:tcPr>
            <w:tcW w:w="8719" w:type="dxa"/>
            <w:gridSpan w:val="5"/>
          </w:tcPr>
          <w:p w:rsidR="00102F06" w:rsidRPr="007D09D6" w:rsidRDefault="00102F06" w:rsidP="0034383C">
            <w:pPr>
              <w:spacing w:after="0" w:line="240" w:lineRule="auto"/>
              <w:jc w:val="center"/>
            </w:pPr>
            <w:r>
              <w:t>VAT......%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  <w:tr w:rsidR="00102F06" w:rsidRPr="007D09D6">
        <w:tc>
          <w:tcPr>
            <w:tcW w:w="495" w:type="dxa"/>
          </w:tcPr>
          <w:p w:rsidR="00102F06" w:rsidRPr="007D09D6" w:rsidRDefault="00102F06" w:rsidP="007D09D6">
            <w:pPr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8719" w:type="dxa"/>
            <w:gridSpan w:val="5"/>
          </w:tcPr>
          <w:p w:rsidR="00102F06" w:rsidRPr="007D09D6" w:rsidRDefault="00102F06" w:rsidP="0034383C">
            <w:pPr>
              <w:spacing w:after="0" w:line="240" w:lineRule="auto"/>
              <w:jc w:val="center"/>
            </w:pPr>
            <w:r>
              <w:t>Wartość brutto razem:</w:t>
            </w:r>
          </w:p>
        </w:tc>
        <w:tc>
          <w:tcPr>
            <w:tcW w:w="1134" w:type="dxa"/>
          </w:tcPr>
          <w:p w:rsidR="00102F06" w:rsidRPr="007D09D6" w:rsidRDefault="00102F06" w:rsidP="007D09D6">
            <w:pPr>
              <w:spacing w:after="0" w:line="240" w:lineRule="auto"/>
            </w:pPr>
          </w:p>
        </w:tc>
      </w:tr>
    </w:tbl>
    <w:p w:rsidR="00102F06" w:rsidRDefault="00102F06" w:rsidP="00C962D2">
      <w:r w:rsidRPr="00C962D2">
        <w:rPr>
          <w:b/>
          <w:bCs/>
        </w:rPr>
        <w:t xml:space="preserve"> </w:t>
      </w:r>
    </w:p>
    <w:sectPr w:rsidR="00102F06" w:rsidSect="009B26A3">
      <w:footerReference w:type="default" r:id="rId7"/>
      <w:pgSz w:w="11906" w:h="16838"/>
      <w:pgMar w:top="170" w:right="1418" w:bottom="1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06" w:rsidRDefault="00102F06">
      <w:r>
        <w:separator/>
      </w:r>
    </w:p>
  </w:endnote>
  <w:endnote w:type="continuationSeparator" w:id="0">
    <w:p w:rsidR="00102F06" w:rsidRDefault="0010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06" w:rsidRDefault="00102F06" w:rsidP="001F54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2F06" w:rsidRDefault="00102F06" w:rsidP="004E4E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06" w:rsidRDefault="00102F06">
      <w:r>
        <w:separator/>
      </w:r>
    </w:p>
  </w:footnote>
  <w:footnote w:type="continuationSeparator" w:id="0">
    <w:p w:rsidR="00102F06" w:rsidRDefault="00102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0CE4"/>
    <w:multiLevelType w:val="hybridMultilevel"/>
    <w:tmpl w:val="8180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D2"/>
    <w:rsid w:val="0000474E"/>
    <w:rsid w:val="00025A01"/>
    <w:rsid w:val="00043223"/>
    <w:rsid w:val="00081443"/>
    <w:rsid w:val="000A1F59"/>
    <w:rsid w:val="000F48B9"/>
    <w:rsid w:val="000F653B"/>
    <w:rsid w:val="00102F06"/>
    <w:rsid w:val="00157B57"/>
    <w:rsid w:val="001C4300"/>
    <w:rsid w:val="001D3F62"/>
    <w:rsid w:val="001F547F"/>
    <w:rsid w:val="00223277"/>
    <w:rsid w:val="002242A3"/>
    <w:rsid w:val="0023601B"/>
    <w:rsid w:val="002A1C58"/>
    <w:rsid w:val="002A6A28"/>
    <w:rsid w:val="003040E0"/>
    <w:rsid w:val="003256DA"/>
    <w:rsid w:val="00326870"/>
    <w:rsid w:val="00333D5F"/>
    <w:rsid w:val="00336195"/>
    <w:rsid w:val="0034383C"/>
    <w:rsid w:val="00385846"/>
    <w:rsid w:val="003B6FFE"/>
    <w:rsid w:val="003E29CD"/>
    <w:rsid w:val="00404B7E"/>
    <w:rsid w:val="00440354"/>
    <w:rsid w:val="00486296"/>
    <w:rsid w:val="00491DBD"/>
    <w:rsid w:val="004959B7"/>
    <w:rsid w:val="004D392B"/>
    <w:rsid w:val="004D4B97"/>
    <w:rsid w:val="004E4E32"/>
    <w:rsid w:val="004F4C37"/>
    <w:rsid w:val="005168E4"/>
    <w:rsid w:val="0055215A"/>
    <w:rsid w:val="00555B57"/>
    <w:rsid w:val="005564D6"/>
    <w:rsid w:val="005A243B"/>
    <w:rsid w:val="005E3F70"/>
    <w:rsid w:val="00626D39"/>
    <w:rsid w:val="00666E49"/>
    <w:rsid w:val="00674227"/>
    <w:rsid w:val="0077276B"/>
    <w:rsid w:val="007805BD"/>
    <w:rsid w:val="007A34C2"/>
    <w:rsid w:val="007A5C6E"/>
    <w:rsid w:val="007C630D"/>
    <w:rsid w:val="007D09D6"/>
    <w:rsid w:val="00820DBA"/>
    <w:rsid w:val="00830E58"/>
    <w:rsid w:val="008660CC"/>
    <w:rsid w:val="008712A3"/>
    <w:rsid w:val="008936F3"/>
    <w:rsid w:val="008E5B02"/>
    <w:rsid w:val="0097150F"/>
    <w:rsid w:val="009978CF"/>
    <w:rsid w:val="009B10FA"/>
    <w:rsid w:val="009B26A3"/>
    <w:rsid w:val="00A07E3D"/>
    <w:rsid w:val="00A81E0F"/>
    <w:rsid w:val="00A82644"/>
    <w:rsid w:val="00A872C6"/>
    <w:rsid w:val="00AB5FE3"/>
    <w:rsid w:val="00AE5B06"/>
    <w:rsid w:val="00B03803"/>
    <w:rsid w:val="00B22188"/>
    <w:rsid w:val="00B47144"/>
    <w:rsid w:val="00B86DDD"/>
    <w:rsid w:val="00B874BA"/>
    <w:rsid w:val="00BE00EB"/>
    <w:rsid w:val="00BE0D5F"/>
    <w:rsid w:val="00C42CC0"/>
    <w:rsid w:val="00C56DCC"/>
    <w:rsid w:val="00C62992"/>
    <w:rsid w:val="00C70B0D"/>
    <w:rsid w:val="00C922DF"/>
    <w:rsid w:val="00C962D2"/>
    <w:rsid w:val="00D03722"/>
    <w:rsid w:val="00D503ED"/>
    <w:rsid w:val="00D9246C"/>
    <w:rsid w:val="00DD0924"/>
    <w:rsid w:val="00E756AE"/>
    <w:rsid w:val="00E963A1"/>
    <w:rsid w:val="00EB459B"/>
    <w:rsid w:val="00F20D10"/>
    <w:rsid w:val="00F248F5"/>
    <w:rsid w:val="00F52DAD"/>
    <w:rsid w:val="00F8348E"/>
    <w:rsid w:val="00F941F5"/>
    <w:rsid w:val="00FE7B95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3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62D2"/>
    <w:pPr>
      <w:ind w:left="720"/>
    </w:pPr>
  </w:style>
  <w:style w:type="table" w:styleId="TableGrid">
    <w:name w:val="Table Grid"/>
    <w:basedOn w:val="TableNormal"/>
    <w:uiPriority w:val="99"/>
    <w:rsid w:val="00C962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4E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6AE"/>
    <w:rPr>
      <w:lang w:eastAsia="en-US"/>
    </w:rPr>
  </w:style>
  <w:style w:type="character" w:styleId="PageNumber">
    <w:name w:val="page number"/>
    <w:basedOn w:val="DefaultParagraphFont"/>
    <w:uiPriority w:val="99"/>
    <w:rsid w:val="004E4E32"/>
  </w:style>
  <w:style w:type="paragraph" w:styleId="Header">
    <w:name w:val="header"/>
    <w:basedOn w:val="Normal"/>
    <w:link w:val="HeaderChar"/>
    <w:uiPriority w:val="99"/>
    <w:rsid w:val="009B26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394</Words>
  <Characters>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32</cp:revision>
  <cp:lastPrinted>2019-03-29T10:35:00Z</cp:lastPrinted>
  <dcterms:created xsi:type="dcterms:W3CDTF">2020-10-14T05:05:00Z</dcterms:created>
  <dcterms:modified xsi:type="dcterms:W3CDTF">2020-10-22T11:16:00Z</dcterms:modified>
</cp:coreProperties>
</file>